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
        <w:tblW w:w="14904" w:type="dxa"/>
        <w:tblCellMar>
          <w:left w:w="0" w:type="dxa"/>
          <w:right w:w="0" w:type="dxa"/>
        </w:tblCellMar>
        <w:tblLook w:val="04A0"/>
      </w:tblPr>
      <w:tblGrid>
        <w:gridCol w:w="1852"/>
        <w:gridCol w:w="13052"/>
      </w:tblGrid>
      <w:tr w:rsidR="00556B0E" w:rsidRPr="0032029F" w:rsidTr="00D27F03">
        <w:trPr>
          <w:trHeight w:val="313"/>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B0E" w:rsidRPr="00BB2C2F" w:rsidRDefault="00556B0E" w:rsidP="00D27F03">
            <w:pPr>
              <w:jc w:val="center"/>
            </w:pP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B0E" w:rsidRPr="0032029F" w:rsidRDefault="00556B0E" w:rsidP="00D27F03">
            <w:pPr>
              <w:pStyle w:val="NoSpacing"/>
              <w:tabs>
                <w:tab w:val="left" w:pos="2505"/>
              </w:tabs>
              <w:jc w:val="center"/>
              <w:rPr>
                <w:sz w:val="48"/>
                <w:szCs w:val="48"/>
              </w:rPr>
            </w:pPr>
            <w:r>
              <w:rPr>
                <w:sz w:val="48"/>
                <w:szCs w:val="48"/>
              </w:rPr>
              <w:t>AOW Close Reading</w:t>
            </w:r>
            <w:r w:rsidRPr="0032029F">
              <w:rPr>
                <w:sz w:val="48"/>
                <w:szCs w:val="48"/>
              </w:rPr>
              <w:t xml:space="preserve"> </w:t>
            </w:r>
            <w:r w:rsidR="00347A77">
              <w:rPr>
                <w:sz w:val="48"/>
                <w:szCs w:val="48"/>
              </w:rPr>
              <w:t xml:space="preserve">Annotation </w:t>
            </w:r>
            <w:r w:rsidRPr="0032029F">
              <w:rPr>
                <w:sz w:val="48"/>
                <w:szCs w:val="48"/>
              </w:rPr>
              <w:t>Rubric</w:t>
            </w:r>
          </w:p>
        </w:tc>
      </w:tr>
      <w:tr w:rsidR="00556B0E" w:rsidRPr="000D1658" w:rsidTr="00D27F03">
        <w:trPr>
          <w:trHeight w:val="53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B0E" w:rsidRPr="00A90B1A" w:rsidRDefault="00556B0E" w:rsidP="00D27F03">
            <w:pPr>
              <w:pStyle w:val="NoSpacing"/>
              <w:jc w:val="center"/>
              <w:rPr>
                <w:color w:val="0070C0"/>
                <w:sz w:val="96"/>
                <w:szCs w:val="96"/>
              </w:rPr>
            </w:pPr>
            <w:r w:rsidRPr="00A90B1A">
              <w:rPr>
                <w:color w:val="0070C0"/>
                <w:sz w:val="96"/>
                <w:szCs w:val="96"/>
              </w:rPr>
              <w:t>5</w:t>
            </w:r>
          </w:p>
          <w:p w:rsidR="00556B0E" w:rsidRPr="00A90B1A" w:rsidRDefault="00556B0E" w:rsidP="00D27F03">
            <w:pPr>
              <w:pStyle w:val="NoSpacing"/>
              <w:jc w:val="center"/>
              <w:rPr>
                <w:color w:val="0070C0"/>
                <w:sz w:val="32"/>
                <w:szCs w:val="32"/>
              </w:rPr>
            </w:pPr>
            <w:r w:rsidRPr="00A90B1A">
              <w:rPr>
                <w:color w:val="0070C0"/>
                <w:sz w:val="32"/>
                <w:szCs w:val="32"/>
              </w:rPr>
              <w:t>Master</w:t>
            </w:r>
          </w:p>
          <w:p w:rsidR="00556B0E" w:rsidRPr="000D1658" w:rsidRDefault="00556B0E" w:rsidP="00D27F03">
            <w:pPr>
              <w:pStyle w:val="NoSpacing"/>
              <w:jc w:val="center"/>
              <w:rPr>
                <w:color w:val="0070C0"/>
              </w:rPr>
            </w:pPr>
            <w:r>
              <w:rPr>
                <w:color w:val="0070C0"/>
                <w:sz w:val="32"/>
                <w:szCs w:val="32"/>
              </w:rPr>
              <w:t>Starter</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7A77" w:rsidRPr="004B6E2F" w:rsidRDefault="00556B0E" w:rsidP="00D27F03">
            <w:pPr>
              <w:pStyle w:val="NoSpacing"/>
              <w:numPr>
                <w:ilvl w:val="0"/>
                <w:numId w:val="1"/>
              </w:numPr>
              <w:rPr>
                <w:color w:val="0070C0"/>
                <w:sz w:val="28"/>
                <w:szCs w:val="28"/>
              </w:rPr>
            </w:pPr>
            <w:r w:rsidRPr="004B6E2F">
              <w:rPr>
                <w:color w:val="0070C0"/>
                <w:sz w:val="28"/>
                <w:szCs w:val="28"/>
                <w:u w:val="single"/>
              </w:rPr>
              <w:t>Accurately</w:t>
            </w:r>
            <w:r w:rsidRPr="004B6E2F">
              <w:rPr>
                <w:color w:val="0070C0"/>
                <w:sz w:val="28"/>
                <w:szCs w:val="28"/>
              </w:rPr>
              <w:t xml:space="preserve"> annotates </w:t>
            </w:r>
            <w:r w:rsidR="004B6E2F">
              <w:rPr>
                <w:color w:val="0070C0"/>
                <w:sz w:val="28"/>
                <w:szCs w:val="28"/>
              </w:rPr>
              <w:t xml:space="preserve">text </w:t>
            </w:r>
            <w:r w:rsidRPr="004B6E2F">
              <w:rPr>
                <w:color w:val="0070C0"/>
                <w:sz w:val="28"/>
                <w:szCs w:val="28"/>
              </w:rPr>
              <w:t xml:space="preserve">for </w:t>
            </w:r>
            <w:r w:rsidRPr="004B6E2F">
              <w:rPr>
                <w:color w:val="0070C0"/>
                <w:sz w:val="28"/>
                <w:szCs w:val="28"/>
                <w:u w:val="single"/>
              </w:rPr>
              <w:t>all</w:t>
            </w:r>
            <w:r w:rsidRPr="004B6E2F">
              <w:rPr>
                <w:color w:val="0070C0"/>
                <w:sz w:val="28"/>
                <w:szCs w:val="28"/>
              </w:rPr>
              <w:t xml:space="preserve"> elements of </w:t>
            </w:r>
            <w:proofErr w:type="spellStart"/>
            <w:r w:rsidRPr="004B6E2F">
              <w:rPr>
                <w:color w:val="0070C0"/>
                <w:sz w:val="28"/>
                <w:szCs w:val="28"/>
              </w:rPr>
              <w:t>SOAPSTone</w:t>
            </w:r>
            <w:proofErr w:type="spellEnd"/>
            <w:r w:rsidRPr="004B6E2F">
              <w:rPr>
                <w:color w:val="0070C0"/>
                <w:sz w:val="28"/>
                <w:szCs w:val="28"/>
              </w:rPr>
              <w:t xml:space="preserve"> (speaker, occasion ,audience, purpose, subject and tone) </w:t>
            </w:r>
          </w:p>
          <w:p w:rsidR="00556B0E" w:rsidRPr="004B6E2F" w:rsidRDefault="00347A77" w:rsidP="00D27F03">
            <w:pPr>
              <w:pStyle w:val="NoSpacing"/>
              <w:numPr>
                <w:ilvl w:val="0"/>
                <w:numId w:val="1"/>
              </w:numPr>
              <w:rPr>
                <w:color w:val="0070C0"/>
                <w:sz w:val="28"/>
                <w:szCs w:val="28"/>
              </w:rPr>
            </w:pPr>
            <w:r w:rsidRPr="004B6E2F">
              <w:rPr>
                <w:color w:val="0070C0"/>
                <w:sz w:val="28"/>
                <w:szCs w:val="28"/>
              </w:rPr>
              <w:t>P</w:t>
            </w:r>
            <w:r w:rsidR="00556B0E" w:rsidRPr="004B6E2F">
              <w:rPr>
                <w:color w:val="0070C0"/>
                <w:sz w:val="28"/>
                <w:szCs w:val="28"/>
              </w:rPr>
              <w:t xml:space="preserve">rovides </w:t>
            </w:r>
            <w:r w:rsidR="00556B0E" w:rsidRPr="004B6E2F">
              <w:rPr>
                <w:color w:val="0070C0"/>
                <w:sz w:val="28"/>
                <w:szCs w:val="28"/>
                <w:u w:val="single"/>
              </w:rPr>
              <w:t>numerous</w:t>
            </w:r>
            <w:r w:rsidR="00556B0E" w:rsidRPr="004B6E2F">
              <w:rPr>
                <w:color w:val="0070C0"/>
                <w:sz w:val="28"/>
                <w:szCs w:val="28"/>
              </w:rPr>
              <w:t xml:space="preserve"> comment</w:t>
            </w:r>
            <w:r w:rsidRPr="004B6E2F">
              <w:rPr>
                <w:color w:val="0070C0"/>
                <w:sz w:val="28"/>
                <w:szCs w:val="28"/>
              </w:rPr>
              <w:t>s</w:t>
            </w:r>
            <w:r w:rsidR="00556B0E" w:rsidRPr="004B6E2F">
              <w:rPr>
                <w:color w:val="0070C0"/>
                <w:sz w:val="28"/>
                <w:szCs w:val="28"/>
              </w:rPr>
              <w:t xml:space="preserve"> that show insightful </w:t>
            </w:r>
            <w:r w:rsidR="004B6E2F">
              <w:rPr>
                <w:color w:val="0070C0"/>
                <w:sz w:val="28"/>
                <w:szCs w:val="28"/>
              </w:rPr>
              <w:t xml:space="preserve">different </w:t>
            </w:r>
            <w:r w:rsidR="00556B0E" w:rsidRPr="004B6E2F">
              <w:rPr>
                <w:color w:val="0070C0"/>
                <w:sz w:val="28"/>
                <w:szCs w:val="28"/>
              </w:rPr>
              <w:t>connections related to text to text, text to self and/or text to world</w:t>
            </w:r>
          </w:p>
          <w:p w:rsidR="00556B0E" w:rsidRPr="004B6E2F" w:rsidRDefault="00556B0E" w:rsidP="00D27F03">
            <w:pPr>
              <w:pStyle w:val="NoSpacing"/>
              <w:numPr>
                <w:ilvl w:val="0"/>
                <w:numId w:val="1"/>
              </w:numPr>
              <w:rPr>
                <w:color w:val="0070C0"/>
                <w:sz w:val="28"/>
                <w:szCs w:val="28"/>
              </w:rPr>
            </w:pPr>
            <w:r w:rsidRPr="004B6E2F">
              <w:rPr>
                <w:color w:val="0070C0"/>
                <w:sz w:val="28"/>
                <w:szCs w:val="28"/>
              </w:rPr>
              <w:t xml:space="preserve">Demonstrates </w:t>
            </w:r>
            <w:r w:rsidR="004B6E2F" w:rsidRPr="004B6E2F">
              <w:rPr>
                <w:color w:val="0070C0"/>
                <w:sz w:val="28"/>
                <w:szCs w:val="28"/>
                <w:u w:val="single"/>
              </w:rPr>
              <w:t xml:space="preserve">multiple </w:t>
            </w:r>
            <w:r w:rsidR="004B6E2F" w:rsidRPr="004B6E2F">
              <w:rPr>
                <w:color w:val="0070C0"/>
                <w:sz w:val="28"/>
                <w:szCs w:val="28"/>
              </w:rPr>
              <w:t>examples of accurately using  active reading strategies</w:t>
            </w:r>
            <w:r w:rsidR="004B6E2F">
              <w:rPr>
                <w:color w:val="0070C0"/>
                <w:sz w:val="28"/>
                <w:szCs w:val="28"/>
              </w:rPr>
              <w:t xml:space="preserve"> </w:t>
            </w:r>
            <w:r w:rsidR="004B6E2F" w:rsidRPr="004B6E2F">
              <w:rPr>
                <w:color w:val="0070C0"/>
                <w:sz w:val="28"/>
                <w:szCs w:val="28"/>
                <w:u w:val="single"/>
              </w:rPr>
              <w:t>throughout the entire</w:t>
            </w:r>
            <w:r w:rsidR="004B6E2F">
              <w:rPr>
                <w:color w:val="0070C0"/>
                <w:sz w:val="28"/>
                <w:szCs w:val="28"/>
              </w:rPr>
              <w:t xml:space="preserve"> text</w:t>
            </w:r>
            <w:r w:rsidR="004B6E2F" w:rsidRPr="004B6E2F">
              <w:rPr>
                <w:color w:val="0070C0"/>
                <w:sz w:val="28"/>
                <w:szCs w:val="28"/>
              </w:rPr>
              <w:t>: questioning, predicting, summarizing and evaluating) within text annotations</w:t>
            </w:r>
          </w:p>
          <w:p w:rsidR="00556B0E" w:rsidRPr="000D1658" w:rsidRDefault="00556B0E" w:rsidP="004B6E2F">
            <w:pPr>
              <w:pStyle w:val="NoSpacing"/>
              <w:ind w:left="720"/>
              <w:rPr>
                <w:color w:val="0070C0"/>
              </w:rPr>
            </w:pPr>
          </w:p>
        </w:tc>
      </w:tr>
      <w:tr w:rsidR="00556B0E" w:rsidRPr="009716DB" w:rsidTr="00D27F03">
        <w:trPr>
          <w:trHeight w:val="286"/>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B0E" w:rsidRPr="0032029F" w:rsidRDefault="00556B0E" w:rsidP="00D27F03">
            <w:pPr>
              <w:pStyle w:val="NoSpacing"/>
              <w:jc w:val="center"/>
              <w:rPr>
                <w:color w:val="00B050"/>
                <w:sz w:val="40"/>
                <w:szCs w:val="40"/>
              </w:rPr>
            </w:pPr>
            <w:r w:rsidRPr="0032029F">
              <w:rPr>
                <w:color w:val="00B050"/>
                <w:sz w:val="40"/>
                <w:szCs w:val="40"/>
              </w:rPr>
              <w:t>4.5</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B0E" w:rsidRPr="009716DB" w:rsidRDefault="00556B0E" w:rsidP="00D27F03">
            <w:pPr>
              <w:pStyle w:val="NoSpacing"/>
              <w:rPr>
                <w:color w:val="00B050"/>
                <w:sz w:val="24"/>
                <w:szCs w:val="24"/>
              </w:rPr>
            </w:pPr>
            <w:r w:rsidRPr="009716DB">
              <w:rPr>
                <w:color w:val="00B050"/>
                <w:sz w:val="24"/>
                <w:szCs w:val="24"/>
              </w:rPr>
              <w:t>Exhibits characteristics of both 4 and 5</w:t>
            </w:r>
          </w:p>
        </w:tc>
      </w:tr>
      <w:tr w:rsidR="00556B0E" w:rsidRPr="000D1658" w:rsidTr="00D27F03">
        <w:trPr>
          <w:trHeight w:val="206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B0E" w:rsidRPr="00A90B1A" w:rsidRDefault="00556B0E" w:rsidP="00D27F03">
            <w:pPr>
              <w:pStyle w:val="NoSpacing"/>
              <w:jc w:val="center"/>
              <w:rPr>
                <w:color w:val="00B050"/>
                <w:sz w:val="96"/>
                <w:szCs w:val="96"/>
              </w:rPr>
            </w:pPr>
            <w:r w:rsidRPr="00A90B1A">
              <w:rPr>
                <w:color w:val="00B050"/>
                <w:sz w:val="96"/>
                <w:szCs w:val="96"/>
              </w:rPr>
              <w:t>4</w:t>
            </w:r>
          </w:p>
          <w:p w:rsidR="00556B0E" w:rsidRPr="00A90B1A" w:rsidRDefault="00556B0E" w:rsidP="00D27F03">
            <w:pPr>
              <w:pStyle w:val="NoSpacing"/>
              <w:jc w:val="center"/>
              <w:rPr>
                <w:color w:val="00B050"/>
                <w:sz w:val="32"/>
                <w:szCs w:val="32"/>
              </w:rPr>
            </w:pPr>
            <w:r w:rsidRPr="00A90B1A">
              <w:rPr>
                <w:color w:val="00B050"/>
                <w:sz w:val="32"/>
                <w:szCs w:val="32"/>
              </w:rPr>
              <w:t>Pretty</w:t>
            </w:r>
          </w:p>
          <w:p w:rsidR="00556B0E" w:rsidRPr="00A90B1A" w:rsidRDefault="00556B0E" w:rsidP="00D27F03">
            <w:pPr>
              <w:pStyle w:val="NoSpacing"/>
              <w:jc w:val="center"/>
              <w:rPr>
                <w:color w:val="00B050"/>
                <w:sz w:val="32"/>
                <w:szCs w:val="32"/>
              </w:rPr>
            </w:pPr>
            <w:r w:rsidRPr="00A90B1A">
              <w:rPr>
                <w:color w:val="00B050"/>
                <w:sz w:val="32"/>
                <w:szCs w:val="32"/>
              </w:rPr>
              <w:t>Good</w:t>
            </w:r>
          </w:p>
          <w:p w:rsidR="00556B0E" w:rsidRPr="000D1658" w:rsidRDefault="00556B0E" w:rsidP="00D27F03">
            <w:pPr>
              <w:pStyle w:val="NoSpacing"/>
              <w:jc w:val="center"/>
              <w:rPr>
                <w:color w:val="00B050"/>
              </w:rPr>
            </w:pPr>
            <w:r>
              <w:rPr>
                <w:color w:val="00B050"/>
                <w:sz w:val="32"/>
                <w:szCs w:val="32"/>
              </w:rPr>
              <w:t>Starter</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E2F" w:rsidRPr="004B6E2F" w:rsidRDefault="004B6E2F" w:rsidP="004B6E2F">
            <w:pPr>
              <w:pStyle w:val="NoSpacing"/>
              <w:numPr>
                <w:ilvl w:val="0"/>
                <w:numId w:val="1"/>
              </w:numPr>
              <w:rPr>
                <w:color w:val="0070C0"/>
                <w:sz w:val="28"/>
                <w:szCs w:val="28"/>
              </w:rPr>
            </w:pPr>
            <w:r>
              <w:rPr>
                <w:color w:val="0070C0"/>
                <w:sz w:val="28"/>
                <w:szCs w:val="28"/>
              </w:rPr>
              <w:t>A</w:t>
            </w:r>
            <w:r w:rsidRPr="004B6E2F">
              <w:rPr>
                <w:color w:val="0070C0"/>
                <w:sz w:val="28"/>
                <w:szCs w:val="28"/>
              </w:rPr>
              <w:t xml:space="preserve">nnotates </w:t>
            </w:r>
            <w:r>
              <w:rPr>
                <w:color w:val="0070C0"/>
                <w:sz w:val="28"/>
                <w:szCs w:val="28"/>
              </w:rPr>
              <w:t xml:space="preserve">text </w:t>
            </w:r>
            <w:r w:rsidRPr="004B6E2F">
              <w:rPr>
                <w:color w:val="0070C0"/>
                <w:sz w:val="28"/>
                <w:szCs w:val="28"/>
              </w:rPr>
              <w:t xml:space="preserve">for </w:t>
            </w:r>
            <w:r w:rsidRPr="004B6E2F">
              <w:rPr>
                <w:color w:val="0070C0"/>
                <w:sz w:val="28"/>
                <w:szCs w:val="28"/>
                <w:u w:val="single"/>
              </w:rPr>
              <w:t>all</w:t>
            </w:r>
            <w:r w:rsidRPr="004B6E2F">
              <w:rPr>
                <w:color w:val="0070C0"/>
                <w:sz w:val="28"/>
                <w:szCs w:val="28"/>
              </w:rPr>
              <w:t xml:space="preserve"> elements of </w:t>
            </w:r>
            <w:proofErr w:type="spellStart"/>
            <w:r w:rsidRPr="004B6E2F">
              <w:rPr>
                <w:color w:val="0070C0"/>
                <w:sz w:val="28"/>
                <w:szCs w:val="28"/>
              </w:rPr>
              <w:t>SOAPSTone</w:t>
            </w:r>
            <w:proofErr w:type="spellEnd"/>
            <w:r w:rsidRPr="004B6E2F">
              <w:rPr>
                <w:color w:val="0070C0"/>
                <w:sz w:val="28"/>
                <w:szCs w:val="28"/>
              </w:rPr>
              <w:t xml:space="preserve"> (speaker, occasion ,audie</w:t>
            </w:r>
            <w:r>
              <w:rPr>
                <w:color w:val="0070C0"/>
                <w:sz w:val="28"/>
                <w:szCs w:val="28"/>
              </w:rPr>
              <w:t>nce, purpose, subject and tone), but may not have accurately represented these in the text</w:t>
            </w:r>
          </w:p>
          <w:p w:rsidR="004B6E2F" w:rsidRPr="004B6E2F" w:rsidRDefault="004B6E2F" w:rsidP="004B6E2F">
            <w:pPr>
              <w:pStyle w:val="NoSpacing"/>
              <w:numPr>
                <w:ilvl w:val="0"/>
                <w:numId w:val="1"/>
              </w:numPr>
              <w:rPr>
                <w:color w:val="0070C0"/>
                <w:sz w:val="28"/>
                <w:szCs w:val="28"/>
              </w:rPr>
            </w:pPr>
            <w:r w:rsidRPr="004B6E2F">
              <w:rPr>
                <w:color w:val="0070C0"/>
                <w:sz w:val="28"/>
                <w:szCs w:val="28"/>
              </w:rPr>
              <w:t xml:space="preserve">Provides </w:t>
            </w:r>
            <w:r>
              <w:rPr>
                <w:color w:val="0070C0"/>
                <w:sz w:val="28"/>
                <w:szCs w:val="28"/>
                <w:u w:val="single"/>
              </w:rPr>
              <w:t xml:space="preserve">some </w:t>
            </w:r>
            <w:r w:rsidRPr="004B6E2F">
              <w:rPr>
                <w:color w:val="0070C0"/>
                <w:sz w:val="28"/>
                <w:szCs w:val="28"/>
              </w:rPr>
              <w:t xml:space="preserve">comments that show </w:t>
            </w:r>
            <w:r>
              <w:rPr>
                <w:color w:val="0070C0"/>
                <w:sz w:val="28"/>
                <w:szCs w:val="28"/>
              </w:rPr>
              <w:t xml:space="preserve"> </w:t>
            </w:r>
            <w:r w:rsidRPr="004B6E2F">
              <w:rPr>
                <w:color w:val="0070C0"/>
                <w:sz w:val="28"/>
                <w:szCs w:val="28"/>
              </w:rPr>
              <w:t>connections related to text to text, text to self and/or text to world</w:t>
            </w:r>
            <w:r>
              <w:rPr>
                <w:color w:val="0070C0"/>
                <w:sz w:val="28"/>
                <w:szCs w:val="28"/>
              </w:rPr>
              <w:t xml:space="preserve"> but may not be as clear or insightful</w:t>
            </w:r>
          </w:p>
          <w:p w:rsidR="004B6E2F" w:rsidRPr="004B6E2F" w:rsidRDefault="004B6E2F" w:rsidP="004B6E2F">
            <w:pPr>
              <w:pStyle w:val="NoSpacing"/>
              <w:numPr>
                <w:ilvl w:val="0"/>
                <w:numId w:val="1"/>
              </w:numPr>
              <w:rPr>
                <w:color w:val="0070C0"/>
                <w:sz w:val="28"/>
                <w:szCs w:val="28"/>
              </w:rPr>
            </w:pPr>
            <w:r w:rsidRPr="004B6E2F">
              <w:rPr>
                <w:color w:val="0070C0"/>
                <w:sz w:val="28"/>
                <w:szCs w:val="28"/>
              </w:rPr>
              <w:t xml:space="preserve">Demonstrates </w:t>
            </w:r>
            <w:r>
              <w:rPr>
                <w:color w:val="0070C0"/>
                <w:sz w:val="28"/>
                <w:szCs w:val="28"/>
                <w:u w:val="single"/>
              </w:rPr>
              <w:t xml:space="preserve">some </w:t>
            </w:r>
            <w:r w:rsidRPr="004B6E2F">
              <w:rPr>
                <w:color w:val="0070C0"/>
                <w:sz w:val="28"/>
                <w:szCs w:val="28"/>
              </w:rPr>
              <w:t>examples of accurately using  active reading strategies</w:t>
            </w:r>
            <w:r>
              <w:rPr>
                <w:color w:val="0070C0"/>
                <w:sz w:val="28"/>
                <w:szCs w:val="28"/>
              </w:rPr>
              <w:t xml:space="preserve"> </w:t>
            </w:r>
            <w:r w:rsidRPr="004B6E2F">
              <w:rPr>
                <w:color w:val="0070C0"/>
                <w:sz w:val="28"/>
                <w:szCs w:val="28"/>
                <w:u w:val="single"/>
              </w:rPr>
              <w:t xml:space="preserve">throughout </w:t>
            </w:r>
            <w:r w:rsidR="008D245A">
              <w:rPr>
                <w:color w:val="0070C0"/>
                <w:sz w:val="28"/>
                <w:szCs w:val="28"/>
                <w:u w:val="single"/>
              </w:rPr>
              <w:t xml:space="preserve">most </w:t>
            </w:r>
            <w:r w:rsidRPr="004B6E2F">
              <w:rPr>
                <w:color w:val="0070C0"/>
                <w:sz w:val="28"/>
                <w:szCs w:val="28"/>
                <w:u w:val="single"/>
              </w:rPr>
              <w:t>entire</w:t>
            </w:r>
            <w:r>
              <w:rPr>
                <w:color w:val="0070C0"/>
                <w:sz w:val="28"/>
                <w:szCs w:val="28"/>
              </w:rPr>
              <w:t xml:space="preserve"> text</w:t>
            </w:r>
            <w:r w:rsidRPr="004B6E2F">
              <w:rPr>
                <w:color w:val="0070C0"/>
                <w:sz w:val="28"/>
                <w:szCs w:val="28"/>
              </w:rPr>
              <w:t>: questioning, predicting, summarizing and evaluating) within text annotations</w:t>
            </w:r>
          </w:p>
          <w:p w:rsidR="00556B0E" w:rsidRPr="000D1658" w:rsidRDefault="00556B0E" w:rsidP="004B6E2F">
            <w:pPr>
              <w:pStyle w:val="NoSpacing"/>
              <w:ind w:left="720"/>
              <w:rPr>
                <w:color w:val="00B050"/>
              </w:rPr>
            </w:pPr>
          </w:p>
        </w:tc>
      </w:tr>
      <w:tr w:rsidR="00556B0E" w:rsidRPr="009716DB" w:rsidTr="00D27F03">
        <w:trPr>
          <w:trHeight w:val="376"/>
        </w:trPr>
        <w:tc>
          <w:tcPr>
            <w:tcW w:w="18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556B0E" w:rsidRPr="0032029F" w:rsidRDefault="00556B0E" w:rsidP="00D27F03">
            <w:pPr>
              <w:pStyle w:val="NoSpacing"/>
              <w:jc w:val="center"/>
              <w:rPr>
                <w:color w:val="FF0000"/>
                <w:sz w:val="40"/>
                <w:szCs w:val="40"/>
              </w:rPr>
            </w:pPr>
            <w:r w:rsidRPr="0032029F">
              <w:rPr>
                <w:color w:val="FF0000"/>
                <w:sz w:val="40"/>
                <w:szCs w:val="40"/>
              </w:rPr>
              <w:t>3.5</w:t>
            </w:r>
          </w:p>
        </w:tc>
        <w:tc>
          <w:tcPr>
            <w:tcW w:w="130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556B0E" w:rsidRPr="009716DB" w:rsidRDefault="00556B0E" w:rsidP="00D27F03">
            <w:pPr>
              <w:pStyle w:val="NoSpacing"/>
              <w:rPr>
                <w:color w:val="FF0000"/>
                <w:sz w:val="24"/>
                <w:szCs w:val="24"/>
              </w:rPr>
            </w:pPr>
            <w:r w:rsidRPr="009716DB">
              <w:rPr>
                <w:color w:val="FF0000"/>
                <w:sz w:val="24"/>
                <w:szCs w:val="24"/>
              </w:rPr>
              <w:t>Exhibits characteristics of both 3 and 4</w:t>
            </w:r>
          </w:p>
        </w:tc>
      </w:tr>
      <w:tr w:rsidR="00556B0E" w:rsidRPr="005E3A34" w:rsidTr="00D27F03">
        <w:trPr>
          <w:trHeight w:val="898"/>
        </w:trPr>
        <w:tc>
          <w:tcPr>
            <w:tcW w:w="18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556B0E" w:rsidRPr="0032029F" w:rsidRDefault="00556B0E" w:rsidP="00D27F03">
            <w:pPr>
              <w:pStyle w:val="NoSpacing"/>
              <w:jc w:val="center"/>
              <w:rPr>
                <w:color w:val="FF0000"/>
                <w:sz w:val="80"/>
                <w:szCs w:val="80"/>
              </w:rPr>
            </w:pPr>
            <w:r w:rsidRPr="0032029F">
              <w:rPr>
                <w:color w:val="FF0000"/>
                <w:sz w:val="80"/>
                <w:szCs w:val="80"/>
              </w:rPr>
              <w:t>QW</w:t>
            </w:r>
          </w:p>
          <w:p w:rsidR="00556B0E" w:rsidRPr="00A90B1A" w:rsidRDefault="00556B0E" w:rsidP="00D27F03">
            <w:pPr>
              <w:pStyle w:val="NoSpacing"/>
              <w:jc w:val="center"/>
              <w:rPr>
                <w:color w:val="FF0000"/>
                <w:sz w:val="32"/>
                <w:szCs w:val="32"/>
              </w:rPr>
            </w:pPr>
            <w:r w:rsidRPr="00A90B1A">
              <w:rPr>
                <w:color w:val="FF0000"/>
                <w:sz w:val="32"/>
                <w:szCs w:val="32"/>
              </w:rPr>
              <w:t>Need help!</w:t>
            </w:r>
          </w:p>
        </w:tc>
        <w:tc>
          <w:tcPr>
            <w:tcW w:w="130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4B6E2F" w:rsidRDefault="008D245A" w:rsidP="008D245A">
            <w:pPr>
              <w:pStyle w:val="NoSpacing"/>
              <w:numPr>
                <w:ilvl w:val="0"/>
                <w:numId w:val="1"/>
              </w:numPr>
              <w:rPr>
                <w:color w:val="0070C0"/>
                <w:sz w:val="28"/>
                <w:szCs w:val="28"/>
              </w:rPr>
            </w:pPr>
            <w:r>
              <w:rPr>
                <w:color w:val="0070C0"/>
                <w:sz w:val="28"/>
                <w:szCs w:val="28"/>
              </w:rPr>
              <w:t>A</w:t>
            </w:r>
            <w:r w:rsidRPr="004B6E2F">
              <w:rPr>
                <w:color w:val="0070C0"/>
                <w:sz w:val="28"/>
                <w:szCs w:val="28"/>
              </w:rPr>
              <w:t xml:space="preserve">nnotates </w:t>
            </w:r>
            <w:r>
              <w:rPr>
                <w:color w:val="0070C0"/>
                <w:sz w:val="28"/>
                <w:szCs w:val="28"/>
              </w:rPr>
              <w:t xml:space="preserve">text </w:t>
            </w:r>
            <w:r w:rsidRPr="004B6E2F">
              <w:rPr>
                <w:color w:val="0070C0"/>
                <w:sz w:val="28"/>
                <w:szCs w:val="28"/>
              </w:rPr>
              <w:t xml:space="preserve">for </w:t>
            </w:r>
            <w:r>
              <w:rPr>
                <w:color w:val="0070C0"/>
                <w:sz w:val="28"/>
                <w:szCs w:val="28"/>
                <w:u w:val="single"/>
              </w:rPr>
              <w:t xml:space="preserve">a few </w:t>
            </w:r>
            <w:r w:rsidRPr="004B6E2F">
              <w:rPr>
                <w:color w:val="0070C0"/>
                <w:sz w:val="28"/>
                <w:szCs w:val="28"/>
              </w:rPr>
              <w:t xml:space="preserve">elements of </w:t>
            </w:r>
            <w:proofErr w:type="spellStart"/>
            <w:r w:rsidRPr="004B6E2F">
              <w:rPr>
                <w:color w:val="0070C0"/>
                <w:sz w:val="28"/>
                <w:szCs w:val="28"/>
              </w:rPr>
              <w:t>SOAPSTone</w:t>
            </w:r>
            <w:proofErr w:type="spellEnd"/>
            <w:r w:rsidRPr="004B6E2F">
              <w:rPr>
                <w:color w:val="0070C0"/>
                <w:sz w:val="28"/>
                <w:szCs w:val="28"/>
              </w:rPr>
              <w:t xml:space="preserve"> (speaker, occasion ,audie</w:t>
            </w:r>
            <w:r>
              <w:rPr>
                <w:color w:val="0070C0"/>
                <w:sz w:val="28"/>
                <w:szCs w:val="28"/>
              </w:rPr>
              <w:t>nce, purpose, subject and tone), but may not have accurately represented these in the text</w:t>
            </w:r>
          </w:p>
          <w:p w:rsidR="008D245A" w:rsidRPr="004B6E2F" w:rsidRDefault="008D245A" w:rsidP="008D245A">
            <w:pPr>
              <w:pStyle w:val="NoSpacing"/>
              <w:numPr>
                <w:ilvl w:val="0"/>
                <w:numId w:val="1"/>
              </w:numPr>
              <w:rPr>
                <w:color w:val="0070C0"/>
                <w:sz w:val="28"/>
                <w:szCs w:val="28"/>
              </w:rPr>
            </w:pPr>
            <w:r w:rsidRPr="004B6E2F">
              <w:rPr>
                <w:color w:val="0070C0"/>
                <w:sz w:val="28"/>
                <w:szCs w:val="28"/>
              </w:rPr>
              <w:t xml:space="preserve">Provides </w:t>
            </w:r>
            <w:r>
              <w:rPr>
                <w:color w:val="0070C0"/>
                <w:sz w:val="28"/>
                <w:szCs w:val="28"/>
                <w:u w:val="single"/>
              </w:rPr>
              <w:t xml:space="preserve">no </w:t>
            </w:r>
            <w:r w:rsidRPr="004B6E2F">
              <w:rPr>
                <w:color w:val="0070C0"/>
                <w:sz w:val="28"/>
                <w:szCs w:val="28"/>
              </w:rPr>
              <w:t xml:space="preserve">comments that show </w:t>
            </w:r>
            <w:r>
              <w:rPr>
                <w:color w:val="0070C0"/>
                <w:sz w:val="28"/>
                <w:szCs w:val="28"/>
              </w:rPr>
              <w:t xml:space="preserve"> </w:t>
            </w:r>
            <w:r w:rsidRPr="004B6E2F">
              <w:rPr>
                <w:color w:val="0070C0"/>
                <w:sz w:val="28"/>
                <w:szCs w:val="28"/>
              </w:rPr>
              <w:t>connections related to text to text, text to self and/or text to world</w:t>
            </w:r>
            <w:r>
              <w:rPr>
                <w:color w:val="0070C0"/>
                <w:sz w:val="28"/>
                <w:szCs w:val="28"/>
              </w:rPr>
              <w:t xml:space="preserve"> but may not be as clear or insightful</w:t>
            </w:r>
          </w:p>
          <w:p w:rsidR="00556B0E" w:rsidRPr="008D245A" w:rsidRDefault="008D245A" w:rsidP="008D245A">
            <w:pPr>
              <w:pStyle w:val="NoSpacing"/>
              <w:numPr>
                <w:ilvl w:val="0"/>
                <w:numId w:val="1"/>
              </w:numPr>
              <w:rPr>
                <w:color w:val="0070C0"/>
                <w:sz w:val="28"/>
                <w:szCs w:val="28"/>
              </w:rPr>
            </w:pPr>
            <w:r w:rsidRPr="004B6E2F">
              <w:rPr>
                <w:color w:val="0070C0"/>
                <w:sz w:val="28"/>
                <w:szCs w:val="28"/>
              </w:rPr>
              <w:t xml:space="preserve">Demonstrates </w:t>
            </w:r>
            <w:r>
              <w:rPr>
                <w:color w:val="0070C0"/>
                <w:sz w:val="28"/>
                <w:szCs w:val="28"/>
                <w:u w:val="single"/>
              </w:rPr>
              <w:t xml:space="preserve">no </w:t>
            </w:r>
            <w:r w:rsidRPr="004B6E2F">
              <w:rPr>
                <w:color w:val="0070C0"/>
                <w:sz w:val="28"/>
                <w:szCs w:val="28"/>
              </w:rPr>
              <w:t>examples of accurately using  active reading strategies</w:t>
            </w:r>
            <w:r>
              <w:rPr>
                <w:color w:val="0070C0"/>
                <w:sz w:val="28"/>
                <w:szCs w:val="28"/>
              </w:rPr>
              <w:t xml:space="preserve"> </w:t>
            </w:r>
            <w:r w:rsidRPr="004B6E2F">
              <w:rPr>
                <w:color w:val="0070C0"/>
                <w:sz w:val="28"/>
                <w:szCs w:val="28"/>
                <w:u w:val="single"/>
              </w:rPr>
              <w:t xml:space="preserve">throughout </w:t>
            </w:r>
            <w:r>
              <w:rPr>
                <w:color w:val="0070C0"/>
                <w:sz w:val="28"/>
                <w:szCs w:val="28"/>
                <w:u w:val="single"/>
              </w:rPr>
              <w:t xml:space="preserve">most </w:t>
            </w:r>
            <w:r w:rsidRPr="004B6E2F">
              <w:rPr>
                <w:color w:val="0070C0"/>
                <w:sz w:val="28"/>
                <w:szCs w:val="28"/>
                <w:u w:val="single"/>
              </w:rPr>
              <w:t>entire</w:t>
            </w:r>
            <w:r>
              <w:rPr>
                <w:color w:val="0070C0"/>
                <w:sz w:val="28"/>
                <w:szCs w:val="28"/>
              </w:rPr>
              <w:t xml:space="preserve"> text</w:t>
            </w:r>
            <w:r w:rsidRPr="004B6E2F">
              <w:rPr>
                <w:color w:val="0070C0"/>
                <w:sz w:val="28"/>
                <w:szCs w:val="28"/>
              </w:rPr>
              <w:t>: questioning, predicting, summarizing and evaluating) within text annotation</w:t>
            </w:r>
            <w:r>
              <w:rPr>
                <w:color w:val="0070C0"/>
                <w:sz w:val="28"/>
                <w:szCs w:val="28"/>
              </w:rPr>
              <w:t>s</w:t>
            </w:r>
          </w:p>
        </w:tc>
      </w:tr>
      <w:tr w:rsidR="008D245A" w:rsidRPr="0032029F" w:rsidTr="00DF57D8">
        <w:trPr>
          <w:trHeight w:val="313"/>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BB2C2F" w:rsidRDefault="008D245A" w:rsidP="00DF57D8">
            <w:pPr>
              <w:jc w:val="center"/>
            </w:pP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32029F" w:rsidRDefault="008D245A" w:rsidP="00DF57D8">
            <w:pPr>
              <w:pStyle w:val="NoSpacing"/>
              <w:tabs>
                <w:tab w:val="left" w:pos="2505"/>
              </w:tabs>
              <w:jc w:val="center"/>
              <w:rPr>
                <w:sz w:val="48"/>
                <w:szCs w:val="48"/>
              </w:rPr>
            </w:pPr>
            <w:r>
              <w:rPr>
                <w:sz w:val="48"/>
                <w:szCs w:val="48"/>
              </w:rPr>
              <w:t>AOW Reflection Journal Entry</w:t>
            </w:r>
          </w:p>
        </w:tc>
      </w:tr>
      <w:tr w:rsidR="008D245A" w:rsidRPr="000D1658" w:rsidTr="00DF57D8">
        <w:trPr>
          <w:trHeight w:val="53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A90B1A" w:rsidRDefault="008D245A" w:rsidP="00DF57D8">
            <w:pPr>
              <w:pStyle w:val="NoSpacing"/>
              <w:jc w:val="center"/>
              <w:rPr>
                <w:color w:val="0070C0"/>
                <w:sz w:val="96"/>
                <w:szCs w:val="96"/>
              </w:rPr>
            </w:pPr>
            <w:r w:rsidRPr="00A90B1A">
              <w:rPr>
                <w:color w:val="0070C0"/>
                <w:sz w:val="96"/>
                <w:szCs w:val="96"/>
              </w:rPr>
              <w:t>5</w:t>
            </w:r>
          </w:p>
          <w:p w:rsidR="008D245A" w:rsidRPr="00A90B1A" w:rsidRDefault="008D245A" w:rsidP="00DF57D8">
            <w:pPr>
              <w:pStyle w:val="NoSpacing"/>
              <w:jc w:val="center"/>
              <w:rPr>
                <w:color w:val="0070C0"/>
                <w:sz w:val="32"/>
                <w:szCs w:val="32"/>
              </w:rPr>
            </w:pPr>
            <w:r w:rsidRPr="00A90B1A">
              <w:rPr>
                <w:color w:val="0070C0"/>
                <w:sz w:val="32"/>
                <w:szCs w:val="32"/>
              </w:rPr>
              <w:t>Master</w:t>
            </w:r>
          </w:p>
          <w:p w:rsidR="008D245A" w:rsidRPr="000D1658" w:rsidRDefault="008D245A" w:rsidP="00DF57D8">
            <w:pPr>
              <w:pStyle w:val="NoSpacing"/>
              <w:jc w:val="center"/>
              <w:rPr>
                <w:color w:val="0070C0"/>
              </w:rPr>
            </w:pPr>
            <w:r>
              <w:rPr>
                <w:color w:val="0070C0"/>
                <w:sz w:val="32"/>
                <w:szCs w:val="32"/>
              </w:rPr>
              <w:t>Starter</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Default="008D245A" w:rsidP="00DF57D8">
            <w:pPr>
              <w:pStyle w:val="NoSpacing"/>
              <w:numPr>
                <w:ilvl w:val="0"/>
                <w:numId w:val="1"/>
              </w:numPr>
              <w:rPr>
                <w:color w:val="0070C0"/>
                <w:sz w:val="24"/>
                <w:szCs w:val="24"/>
              </w:rPr>
            </w:pPr>
            <w:r>
              <w:rPr>
                <w:color w:val="0070C0"/>
                <w:sz w:val="24"/>
                <w:szCs w:val="24"/>
              </w:rPr>
              <w:t>Focuses on a topic relevant to the main idea of the article and correctly cites specific quotes or evidence from the article to support or build their reflection</w:t>
            </w:r>
          </w:p>
          <w:p w:rsidR="008D245A" w:rsidRPr="00347A77" w:rsidRDefault="008D245A" w:rsidP="00DF57D8">
            <w:pPr>
              <w:pStyle w:val="NoSpacing"/>
              <w:numPr>
                <w:ilvl w:val="0"/>
                <w:numId w:val="1"/>
              </w:numPr>
              <w:rPr>
                <w:color w:val="0070C0"/>
              </w:rPr>
            </w:pPr>
            <w:r>
              <w:rPr>
                <w:color w:val="0070C0"/>
                <w:sz w:val="24"/>
                <w:szCs w:val="24"/>
              </w:rPr>
              <w:t>Demonstrates well developed thoughts, ideas, and details which show evidence of insightful thought related to the topic and makes a strong personal connection/opinion/argument</w:t>
            </w:r>
          </w:p>
          <w:p w:rsidR="008D245A" w:rsidRPr="00347A77" w:rsidRDefault="008D245A" w:rsidP="00DF57D8">
            <w:pPr>
              <w:pStyle w:val="NoSpacing"/>
              <w:numPr>
                <w:ilvl w:val="0"/>
                <w:numId w:val="1"/>
              </w:numPr>
              <w:rPr>
                <w:color w:val="0070C0"/>
              </w:rPr>
            </w:pPr>
            <w:r>
              <w:rPr>
                <w:color w:val="0070C0"/>
                <w:sz w:val="24"/>
                <w:szCs w:val="24"/>
              </w:rPr>
              <w:t>One full page in length with evidence of a strong voice</w:t>
            </w:r>
          </w:p>
          <w:p w:rsidR="008D245A" w:rsidRPr="000D1658" w:rsidRDefault="008D245A" w:rsidP="00DF57D8">
            <w:pPr>
              <w:pStyle w:val="NoSpacing"/>
              <w:numPr>
                <w:ilvl w:val="0"/>
                <w:numId w:val="1"/>
              </w:numPr>
              <w:rPr>
                <w:color w:val="0070C0"/>
              </w:rPr>
            </w:pPr>
            <w:r w:rsidRPr="009716DB">
              <w:rPr>
                <w:color w:val="0070C0"/>
                <w:sz w:val="24"/>
                <w:szCs w:val="24"/>
              </w:rPr>
              <w:t>Maintains exceptional use of writing conventions, organization ,and sentence structure</w:t>
            </w:r>
          </w:p>
        </w:tc>
      </w:tr>
      <w:tr w:rsidR="008D245A" w:rsidRPr="009716DB" w:rsidTr="00DF57D8">
        <w:trPr>
          <w:trHeight w:val="286"/>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32029F" w:rsidRDefault="008D245A" w:rsidP="00DF57D8">
            <w:pPr>
              <w:pStyle w:val="NoSpacing"/>
              <w:jc w:val="center"/>
              <w:rPr>
                <w:color w:val="00B050"/>
                <w:sz w:val="40"/>
                <w:szCs w:val="40"/>
              </w:rPr>
            </w:pPr>
            <w:r w:rsidRPr="0032029F">
              <w:rPr>
                <w:color w:val="00B050"/>
                <w:sz w:val="40"/>
                <w:szCs w:val="40"/>
              </w:rPr>
              <w:t>4.5</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9716DB" w:rsidRDefault="008D245A" w:rsidP="00DF57D8">
            <w:pPr>
              <w:pStyle w:val="NoSpacing"/>
              <w:rPr>
                <w:color w:val="00B050"/>
                <w:sz w:val="24"/>
                <w:szCs w:val="24"/>
              </w:rPr>
            </w:pPr>
            <w:r w:rsidRPr="009716DB">
              <w:rPr>
                <w:color w:val="00B050"/>
                <w:sz w:val="24"/>
                <w:szCs w:val="24"/>
              </w:rPr>
              <w:t>Exhibits characteristics of both 4 and 5</w:t>
            </w:r>
          </w:p>
        </w:tc>
      </w:tr>
      <w:tr w:rsidR="008D245A" w:rsidRPr="000D1658" w:rsidTr="00DF57D8">
        <w:trPr>
          <w:trHeight w:val="206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A90B1A" w:rsidRDefault="008D245A" w:rsidP="00DF57D8">
            <w:pPr>
              <w:pStyle w:val="NoSpacing"/>
              <w:jc w:val="center"/>
              <w:rPr>
                <w:color w:val="00B050"/>
                <w:sz w:val="96"/>
                <w:szCs w:val="96"/>
              </w:rPr>
            </w:pPr>
            <w:r w:rsidRPr="00A90B1A">
              <w:rPr>
                <w:color w:val="00B050"/>
                <w:sz w:val="96"/>
                <w:szCs w:val="96"/>
              </w:rPr>
              <w:t>4</w:t>
            </w:r>
          </w:p>
          <w:p w:rsidR="008D245A" w:rsidRPr="00A90B1A" w:rsidRDefault="008D245A" w:rsidP="00DF57D8">
            <w:pPr>
              <w:pStyle w:val="NoSpacing"/>
              <w:jc w:val="center"/>
              <w:rPr>
                <w:color w:val="00B050"/>
                <w:sz w:val="32"/>
                <w:szCs w:val="32"/>
              </w:rPr>
            </w:pPr>
            <w:r w:rsidRPr="00A90B1A">
              <w:rPr>
                <w:color w:val="00B050"/>
                <w:sz w:val="32"/>
                <w:szCs w:val="32"/>
              </w:rPr>
              <w:t>Pretty</w:t>
            </w:r>
          </w:p>
          <w:p w:rsidR="008D245A" w:rsidRPr="00A90B1A" w:rsidRDefault="008D245A" w:rsidP="00DF57D8">
            <w:pPr>
              <w:pStyle w:val="NoSpacing"/>
              <w:jc w:val="center"/>
              <w:rPr>
                <w:color w:val="00B050"/>
                <w:sz w:val="32"/>
                <w:szCs w:val="32"/>
              </w:rPr>
            </w:pPr>
            <w:r w:rsidRPr="00A90B1A">
              <w:rPr>
                <w:color w:val="00B050"/>
                <w:sz w:val="32"/>
                <w:szCs w:val="32"/>
              </w:rPr>
              <w:t>Good</w:t>
            </w:r>
          </w:p>
          <w:p w:rsidR="008D245A" w:rsidRPr="000D1658" w:rsidRDefault="008D245A" w:rsidP="00DF57D8">
            <w:pPr>
              <w:pStyle w:val="NoSpacing"/>
              <w:jc w:val="center"/>
              <w:rPr>
                <w:color w:val="00B050"/>
              </w:rPr>
            </w:pPr>
            <w:r>
              <w:rPr>
                <w:color w:val="00B050"/>
                <w:sz w:val="32"/>
                <w:szCs w:val="32"/>
              </w:rPr>
              <w:t>Starter</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Default="008D245A" w:rsidP="00DF57D8">
            <w:pPr>
              <w:pStyle w:val="NoSpacing"/>
              <w:numPr>
                <w:ilvl w:val="0"/>
                <w:numId w:val="1"/>
              </w:numPr>
              <w:rPr>
                <w:color w:val="0070C0"/>
                <w:sz w:val="24"/>
                <w:szCs w:val="24"/>
              </w:rPr>
            </w:pPr>
            <w:r>
              <w:rPr>
                <w:color w:val="0070C0"/>
                <w:sz w:val="24"/>
                <w:szCs w:val="24"/>
              </w:rPr>
              <w:t>Focuses on a topic that is somewhat relevant to the main idea of the article and attempts to cite  specific quotes or evidence from the article to support or build their reflection but doesn’t always make the connection clear or cite the source</w:t>
            </w:r>
          </w:p>
          <w:p w:rsidR="008D245A" w:rsidRPr="00347A77" w:rsidRDefault="008D245A" w:rsidP="00DF57D8">
            <w:pPr>
              <w:pStyle w:val="NoSpacing"/>
              <w:numPr>
                <w:ilvl w:val="0"/>
                <w:numId w:val="1"/>
              </w:numPr>
              <w:rPr>
                <w:color w:val="0070C0"/>
              </w:rPr>
            </w:pPr>
            <w:r>
              <w:rPr>
                <w:color w:val="0070C0"/>
                <w:sz w:val="24"/>
                <w:szCs w:val="24"/>
              </w:rPr>
              <w:t>Demonstrates general, basic thoughts, ideas, and details which attempt to show evidence of insightful thought and  strong personal connection/opinion/argument but are illogical</w:t>
            </w:r>
          </w:p>
          <w:p w:rsidR="008D245A" w:rsidRPr="00347A77" w:rsidRDefault="008D245A" w:rsidP="00DF57D8">
            <w:pPr>
              <w:pStyle w:val="NoSpacing"/>
              <w:numPr>
                <w:ilvl w:val="0"/>
                <w:numId w:val="1"/>
              </w:numPr>
              <w:rPr>
                <w:color w:val="0070C0"/>
              </w:rPr>
            </w:pPr>
            <w:r>
              <w:rPr>
                <w:color w:val="0070C0"/>
                <w:sz w:val="24"/>
                <w:szCs w:val="24"/>
              </w:rPr>
              <w:t>Half to ¾ page in length with some evidence of a voice</w:t>
            </w:r>
          </w:p>
          <w:p w:rsidR="008D245A" w:rsidRPr="000D1658" w:rsidRDefault="008D245A" w:rsidP="00DF57D8">
            <w:pPr>
              <w:pStyle w:val="NoSpacing"/>
              <w:numPr>
                <w:ilvl w:val="0"/>
                <w:numId w:val="2"/>
              </w:numPr>
              <w:rPr>
                <w:color w:val="00B050"/>
              </w:rPr>
            </w:pPr>
            <w:r>
              <w:rPr>
                <w:color w:val="0070C0"/>
                <w:sz w:val="24"/>
                <w:szCs w:val="24"/>
              </w:rPr>
              <w:t xml:space="preserve">Contains an imbalanced </w:t>
            </w:r>
            <w:r w:rsidRPr="009716DB">
              <w:rPr>
                <w:color w:val="0070C0"/>
                <w:sz w:val="24"/>
                <w:szCs w:val="24"/>
              </w:rPr>
              <w:t xml:space="preserve"> use of writing conventions, organization ,and sentence structure</w:t>
            </w:r>
            <w:r>
              <w:rPr>
                <w:color w:val="0070C0"/>
                <w:sz w:val="24"/>
                <w:szCs w:val="24"/>
              </w:rPr>
              <w:t xml:space="preserve"> with several errors :however, the errors do not interfere with the understanding of the reflection</w:t>
            </w:r>
          </w:p>
        </w:tc>
      </w:tr>
      <w:tr w:rsidR="008D245A" w:rsidRPr="009716DB" w:rsidTr="00DF57D8">
        <w:trPr>
          <w:trHeight w:val="376"/>
        </w:trPr>
        <w:tc>
          <w:tcPr>
            <w:tcW w:w="18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32029F" w:rsidRDefault="008D245A" w:rsidP="00DF57D8">
            <w:pPr>
              <w:pStyle w:val="NoSpacing"/>
              <w:jc w:val="center"/>
              <w:rPr>
                <w:color w:val="FF0000"/>
                <w:sz w:val="40"/>
                <w:szCs w:val="40"/>
              </w:rPr>
            </w:pPr>
            <w:r w:rsidRPr="0032029F">
              <w:rPr>
                <w:color w:val="FF0000"/>
                <w:sz w:val="40"/>
                <w:szCs w:val="40"/>
              </w:rPr>
              <w:t>3.5</w:t>
            </w:r>
          </w:p>
        </w:tc>
        <w:tc>
          <w:tcPr>
            <w:tcW w:w="130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9716DB" w:rsidRDefault="008D245A" w:rsidP="00DF57D8">
            <w:pPr>
              <w:pStyle w:val="NoSpacing"/>
              <w:rPr>
                <w:color w:val="FF0000"/>
                <w:sz w:val="24"/>
                <w:szCs w:val="24"/>
              </w:rPr>
            </w:pPr>
            <w:r w:rsidRPr="009716DB">
              <w:rPr>
                <w:color w:val="FF0000"/>
                <w:sz w:val="24"/>
                <w:szCs w:val="24"/>
              </w:rPr>
              <w:t>Exhibits characteristics of both 3 and 4</w:t>
            </w:r>
          </w:p>
        </w:tc>
      </w:tr>
      <w:tr w:rsidR="008D245A" w:rsidRPr="005E3A34" w:rsidTr="00DF57D8">
        <w:trPr>
          <w:trHeight w:val="898"/>
        </w:trPr>
        <w:tc>
          <w:tcPr>
            <w:tcW w:w="18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32029F" w:rsidRDefault="008D245A" w:rsidP="00DF57D8">
            <w:pPr>
              <w:pStyle w:val="NoSpacing"/>
              <w:jc w:val="center"/>
              <w:rPr>
                <w:color w:val="FF0000"/>
                <w:sz w:val="80"/>
                <w:szCs w:val="80"/>
              </w:rPr>
            </w:pPr>
            <w:r w:rsidRPr="0032029F">
              <w:rPr>
                <w:color w:val="FF0000"/>
                <w:sz w:val="80"/>
                <w:szCs w:val="80"/>
              </w:rPr>
              <w:t>QW</w:t>
            </w:r>
          </w:p>
          <w:p w:rsidR="008D245A" w:rsidRPr="00A90B1A" w:rsidRDefault="008D245A" w:rsidP="00DF57D8">
            <w:pPr>
              <w:pStyle w:val="NoSpacing"/>
              <w:jc w:val="center"/>
              <w:rPr>
                <w:color w:val="FF0000"/>
                <w:sz w:val="32"/>
                <w:szCs w:val="32"/>
              </w:rPr>
            </w:pPr>
            <w:r w:rsidRPr="00A90B1A">
              <w:rPr>
                <w:color w:val="FF0000"/>
                <w:sz w:val="32"/>
                <w:szCs w:val="32"/>
              </w:rPr>
              <w:t>Need help!</w:t>
            </w:r>
          </w:p>
        </w:tc>
        <w:tc>
          <w:tcPr>
            <w:tcW w:w="130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Default="008D245A" w:rsidP="00DF57D8">
            <w:pPr>
              <w:pStyle w:val="NoSpacing"/>
              <w:numPr>
                <w:ilvl w:val="0"/>
                <w:numId w:val="1"/>
              </w:numPr>
              <w:rPr>
                <w:color w:val="0070C0"/>
                <w:sz w:val="24"/>
                <w:szCs w:val="24"/>
              </w:rPr>
            </w:pPr>
            <w:r>
              <w:rPr>
                <w:color w:val="0070C0"/>
                <w:sz w:val="24"/>
                <w:szCs w:val="24"/>
              </w:rPr>
              <w:t>Limited focus on a topic or the topic is irrelevant and illogical and/or doesn’t and attempts to cite  specific quotes or evidence from the article to support or build their reflection but doesn’t always make the connection clear</w:t>
            </w:r>
          </w:p>
          <w:p w:rsidR="008D245A" w:rsidRPr="00347A77" w:rsidRDefault="008D245A" w:rsidP="00DF57D8">
            <w:pPr>
              <w:pStyle w:val="NoSpacing"/>
              <w:numPr>
                <w:ilvl w:val="0"/>
                <w:numId w:val="1"/>
              </w:numPr>
              <w:rPr>
                <w:color w:val="0070C0"/>
              </w:rPr>
            </w:pPr>
            <w:r>
              <w:rPr>
                <w:color w:val="0070C0"/>
                <w:sz w:val="24"/>
                <w:szCs w:val="24"/>
              </w:rPr>
              <w:t>Demonstrates some general and basic thoughts but shows no evidence of insightful though and fails to make a strong personal connection or opinion to show evidence of insightful thought and  strong personal connection/opinion/argument but are illogical</w:t>
            </w:r>
          </w:p>
          <w:p w:rsidR="008D245A" w:rsidRPr="00347A77" w:rsidRDefault="008D245A" w:rsidP="00DF57D8">
            <w:pPr>
              <w:pStyle w:val="NoSpacing"/>
              <w:numPr>
                <w:ilvl w:val="0"/>
                <w:numId w:val="1"/>
              </w:numPr>
              <w:rPr>
                <w:color w:val="0070C0"/>
              </w:rPr>
            </w:pPr>
            <w:r>
              <w:rPr>
                <w:color w:val="0070C0"/>
                <w:sz w:val="24"/>
                <w:szCs w:val="24"/>
              </w:rPr>
              <w:t>¼ -1/2  page in length with some evidence of a voice</w:t>
            </w:r>
          </w:p>
          <w:p w:rsidR="008D245A" w:rsidRPr="005E3A34" w:rsidRDefault="008D245A" w:rsidP="00DF57D8">
            <w:pPr>
              <w:pStyle w:val="NoSpacing"/>
              <w:numPr>
                <w:ilvl w:val="0"/>
                <w:numId w:val="3"/>
              </w:numPr>
              <w:rPr>
                <w:color w:val="FF0000"/>
                <w:sz w:val="32"/>
                <w:szCs w:val="32"/>
              </w:rPr>
            </w:pPr>
            <w:r>
              <w:rPr>
                <w:color w:val="0070C0"/>
                <w:sz w:val="24"/>
                <w:szCs w:val="24"/>
              </w:rPr>
              <w:t xml:space="preserve">Contains  imbalanced </w:t>
            </w:r>
            <w:r w:rsidRPr="009716DB">
              <w:rPr>
                <w:color w:val="0070C0"/>
                <w:sz w:val="24"/>
                <w:szCs w:val="24"/>
              </w:rPr>
              <w:t xml:space="preserve"> use of writing conventions, organization ,and sentence structure</w:t>
            </w:r>
            <w:r>
              <w:rPr>
                <w:color w:val="0070C0"/>
                <w:sz w:val="24"/>
                <w:szCs w:val="24"/>
              </w:rPr>
              <w:t xml:space="preserve"> with several errors :however, the errors DO interfere with the understanding of the reflection</w:t>
            </w:r>
          </w:p>
        </w:tc>
      </w:tr>
      <w:tr w:rsidR="008D245A" w:rsidRPr="0032029F" w:rsidTr="00DF57D8">
        <w:trPr>
          <w:trHeight w:val="313"/>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BB2C2F" w:rsidRDefault="008D245A" w:rsidP="00DF57D8">
            <w:pPr>
              <w:jc w:val="center"/>
            </w:pP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32029F" w:rsidRDefault="008D245A" w:rsidP="00DF57D8">
            <w:pPr>
              <w:pStyle w:val="NoSpacing"/>
              <w:tabs>
                <w:tab w:val="left" w:pos="2505"/>
              </w:tabs>
              <w:jc w:val="center"/>
              <w:rPr>
                <w:sz w:val="48"/>
                <w:szCs w:val="48"/>
              </w:rPr>
            </w:pPr>
            <w:r>
              <w:rPr>
                <w:sz w:val="48"/>
                <w:szCs w:val="48"/>
              </w:rPr>
              <w:t>AOW Close Reading</w:t>
            </w:r>
            <w:r w:rsidRPr="0032029F">
              <w:rPr>
                <w:sz w:val="48"/>
                <w:szCs w:val="48"/>
              </w:rPr>
              <w:t xml:space="preserve"> </w:t>
            </w:r>
            <w:r>
              <w:rPr>
                <w:sz w:val="48"/>
                <w:szCs w:val="48"/>
              </w:rPr>
              <w:t xml:space="preserve">Annotation </w:t>
            </w:r>
            <w:r w:rsidRPr="0032029F">
              <w:rPr>
                <w:sz w:val="48"/>
                <w:szCs w:val="48"/>
              </w:rPr>
              <w:t>Rubric</w:t>
            </w:r>
          </w:p>
        </w:tc>
      </w:tr>
      <w:tr w:rsidR="008D245A" w:rsidRPr="000D1658" w:rsidTr="00DF57D8">
        <w:trPr>
          <w:trHeight w:val="53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A90B1A" w:rsidRDefault="008D245A" w:rsidP="00DF57D8">
            <w:pPr>
              <w:pStyle w:val="NoSpacing"/>
              <w:jc w:val="center"/>
              <w:rPr>
                <w:color w:val="0070C0"/>
                <w:sz w:val="96"/>
                <w:szCs w:val="96"/>
              </w:rPr>
            </w:pPr>
            <w:r w:rsidRPr="00A90B1A">
              <w:rPr>
                <w:color w:val="0070C0"/>
                <w:sz w:val="96"/>
                <w:szCs w:val="96"/>
              </w:rPr>
              <w:t>5</w:t>
            </w:r>
          </w:p>
          <w:p w:rsidR="008D245A" w:rsidRPr="00A90B1A" w:rsidRDefault="008D245A" w:rsidP="00DF57D8">
            <w:pPr>
              <w:pStyle w:val="NoSpacing"/>
              <w:jc w:val="center"/>
              <w:rPr>
                <w:color w:val="0070C0"/>
                <w:sz w:val="32"/>
                <w:szCs w:val="32"/>
              </w:rPr>
            </w:pPr>
            <w:r w:rsidRPr="00A90B1A">
              <w:rPr>
                <w:color w:val="0070C0"/>
                <w:sz w:val="32"/>
                <w:szCs w:val="32"/>
              </w:rPr>
              <w:t>Master</w:t>
            </w:r>
          </w:p>
          <w:p w:rsidR="008D245A" w:rsidRPr="000D1658" w:rsidRDefault="008D245A" w:rsidP="00DF57D8">
            <w:pPr>
              <w:pStyle w:val="NoSpacing"/>
              <w:jc w:val="center"/>
              <w:rPr>
                <w:color w:val="0070C0"/>
              </w:rPr>
            </w:pPr>
            <w:r>
              <w:rPr>
                <w:color w:val="0070C0"/>
                <w:sz w:val="32"/>
                <w:szCs w:val="32"/>
              </w:rPr>
              <w:t>Starter</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4B6E2F" w:rsidRDefault="008D245A" w:rsidP="00DF57D8">
            <w:pPr>
              <w:pStyle w:val="NoSpacing"/>
              <w:numPr>
                <w:ilvl w:val="0"/>
                <w:numId w:val="1"/>
              </w:numPr>
              <w:rPr>
                <w:color w:val="0070C0"/>
                <w:sz w:val="28"/>
                <w:szCs w:val="28"/>
              </w:rPr>
            </w:pPr>
            <w:r w:rsidRPr="004B6E2F">
              <w:rPr>
                <w:color w:val="0070C0"/>
                <w:sz w:val="28"/>
                <w:szCs w:val="28"/>
                <w:u w:val="single"/>
              </w:rPr>
              <w:t>Accurately</w:t>
            </w:r>
            <w:r w:rsidRPr="004B6E2F">
              <w:rPr>
                <w:color w:val="0070C0"/>
                <w:sz w:val="28"/>
                <w:szCs w:val="28"/>
              </w:rPr>
              <w:t xml:space="preserve"> annotates </w:t>
            </w:r>
            <w:r>
              <w:rPr>
                <w:color w:val="0070C0"/>
                <w:sz w:val="28"/>
                <w:szCs w:val="28"/>
              </w:rPr>
              <w:t xml:space="preserve">text </w:t>
            </w:r>
            <w:r w:rsidRPr="004B6E2F">
              <w:rPr>
                <w:color w:val="0070C0"/>
                <w:sz w:val="28"/>
                <w:szCs w:val="28"/>
              </w:rPr>
              <w:t xml:space="preserve">for </w:t>
            </w:r>
            <w:r w:rsidRPr="004B6E2F">
              <w:rPr>
                <w:color w:val="0070C0"/>
                <w:sz w:val="28"/>
                <w:szCs w:val="28"/>
                <w:u w:val="single"/>
              </w:rPr>
              <w:t>all</w:t>
            </w:r>
            <w:r w:rsidRPr="004B6E2F">
              <w:rPr>
                <w:color w:val="0070C0"/>
                <w:sz w:val="28"/>
                <w:szCs w:val="28"/>
              </w:rPr>
              <w:t xml:space="preserve"> elements of </w:t>
            </w:r>
            <w:proofErr w:type="spellStart"/>
            <w:r w:rsidRPr="004B6E2F">
              <w:rPr>
                <w:color w:val="0070C0"/>
                <w:sz w:val="28"/>
                <w:szCs w:val="28"/>
              </w:rPr>
              <w:t>SOAPSTone</w:t>
            </w:r>
            <w:proofErr w:type="spellEnd"/>
            <w:r w:rsidRPr="004B6E2F">
              <w:rPr>
                <w:color w:val="0070C0"/>
                <w:sz w:val="28"/>
                <w:szCs w:val="28"/>
              </w:rPr>
              <w:t xml:space="preserve"> (speaker, occasion ,audience, purpose, subject and tone) </w:t>
            </w:r>
          </w:p>
          <w:p w:rsidR="008D245A" w:rsidRPr="004B6E2F" w:rsidRDefault="008D245A" w:rsidP="00DF57D8">
            <w:pPr>
              <w:pStyle w:val="NoSpacing"/>
              <w:numPr>
                <w:ilvl w:val="0"/>
                <w:numId w:val="1"/>
              </w:numPr>
              <w:rPr>
                <w:color w:val="0070C0"/>
                <w:sz w:val="28"/>
                <w:szCs w:val="28"/>
              </w:rPr>
            </w:pPr>
            <w:r w:rsidRPr="004B6E2F">
              <w:rPr>
                <w:color w:val="0070C0"/>
                <w:sz w:val="28"/>
                <w:szCs w:val="28"/>
              </w:rPr>
              <w:t xml:space="preserve">Provides </w:t>
            </w:r>
            <w:r w:rsidRPr="004B6E2F">
              <w:rPr>
                <w:color w:val="0070C0"/>
                <w:sz w:val="28"/>
                <w:szCs w:val="28"/>
                <w:u w:val="single"/>
              </w:rPr>
              <w:t>numerous</w:t>
            </w:r>
            <w:r w:rsidRPr="004B6E2F">
              <w:rPr>
                <w:color w:val="0070C0"/>
                <w:sz w:val="28"/>
                <w:szCs w:val="28"/>
              </w:rPr>
              <w:t xml:space="preserve"> comments that show insightful </w:t>
            </w:r>
            <w:r>
              <w:rPr>
                <w:color w:val="0070C0"/>
                <w:sz w:val="28"/>
                <w:szCs w:val="28"/>
              </w:rPr>
              <w:t xml:space="preserve">different </w:t>
            </w:r>
            <w:r w:rsidRPr="004B6E2F">
              <w:rPr>
                <w:color w:val="0070C0"/>
                <w:sz w:val="28"/>
                <w:szCs w:val="28"/>
              </w:rPr>
              <w:t>connections related to text to text, text to self and/or text to world</w:t>
            </w:r>
          </w:p>
          <w:p w:rsidR="008D245A" w:rsidRPr="004B6E2F" w:rsidRDefault="008D245A" w:rsidP="00DF57D8">
            <w:pPr>
              <w:pStyle w:val="NoSpacing"/>
              <w:numPr>
                <w:ilvl w:val="0"/>
                <w:numId w:val="1"/>
              </w:numPr>
              <w:rPr>
                <w:color w:val="0070C0"/>
                <w:sz w:val="28"/>
                <w:szCs w:val="28"/>
              </w:rPr>
            </w:pPr>
            <w:r w:rsidRPr="004B6E2F">
              <w:rPr>
                <w:color w:val="0070C0"/>
                <w:sz w:val="28"/>
                <w:szCs w:val="28"/>
              </w:rPr>
              <w:t xml:space="preserve">Demonstrates </w:t>
            </w:r>
            <w:r w:rsidRPr="004B6E2F">
              <w:rPr>
                <w:color w:val="0070C0"/>
                <w:sz w:val="28"/>
                <w:szCs w:val="28"/>
                <w:u w:val="single"/>
              </w:rPr>
              <w:t xml:space="preserve">multiple </w:t>
            </w:r>
            <w:r w:rsidRPr="004B6E2F">
              <w:rPr>
                <w:color w:val="0070C0"/>
                <w:sz w:val="28"/>
                <w:szCs w:val="28"/>
              </w:rPr>
              <w:t>examples of accurately using  active reading strategies</w:t>
            </w:r>
            <w:r>
              <w:rPr>
                <w:color w:val="0070C0"/>
                <w:sz w:val="28"/>
                <w:szCs w:val="28"/>
              </w:rPr>
              <w:t xml:space="preserve"> </w:t>
            </w:r>
            <w:r w:rsidRPr="004B6E2F">
              <w:rPr>
                <w:color w:val="0070C0"/>
                <w:sz w:val="28"/>
                <w:szCs w:val="28"/>
                <w:u w:val="single"/>
              </w:rPr>
              <w:t>throughout the entire</w:t>
            </w:r>
            <w:r>
              <w:rPr>
                <w:color w:val="0070C0"/>
                <w:sz w:val="28"/>
                <w:szCs w:val="28"/>
              </w:rPr>
              <w:t xml:space="preserve"> text</w:t>
            </w:r>
            <w:r w:rsidRPr="004B6E2F">
              <w:rPr>
                <w:color w:val="0070C0"/>
                <w:sz w:val="28"/>
                <w:szCs w:val="28"/>
              </w:rPr>
              <w:t>: questioning, predicting, summarizing and evaluating) within text annotations</w:t>
            </w:r>
          </w:p>
          <w:p w:rsidR="008D245A" w:rsidRPr="000D1658" w:rsidRDefault="008D245A" w:rsidP="00DF57D8">
            <w:pPr>
              <w:pStyle w:val="NoSpacing"/>
              <w:ind w:left="720"/>
              <w:rPr>
                <w:color w:val="0070C0"/>
              </w:rPr>
            </w:pPr>
          </w:p>
        </w:tc>
      </w:tr>
      <w:tr w:rsidR="008D245A" w:rsidRPr="009716DB" w:rsidTr="00DF57D8">
        <w:trPr>
          <w:trHeight w:val="286"/>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32029F" w:rsidRDefault="008D245A" w:rsidP="00DF57D8">
            <w:pPr>
              <w:pStyle w:val="NoSpacing"/>
              <w:jc w:val="center"/>
              <w:rPr>
                <w:color w:val="00B050"/>
                <w:sz w:val="40"/>
                <w:szCs w:val="40"/>
              </w:rPr>
            </w:pPr>
            <w:r w:rsidRPr="0032029F">
              <w:rPr>
                <w:color w:val="00B050"/>
                <w:sz w:val="40"/>
                <w:szCs w:val="40"/>
              </w:rPr>
              <w:t>4.5</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9716DB" w:rsidRDefault="008D245A" w:rsidP="00DF57D8">
            <w:pPr>
              <w:pStyle w:val="NoSpacing"/>
              <w:rPr>
                <w:color w:val="00B050"/>
                <w:sz w:val="24"/>
                <w:szCs w:val="24"/>
              </w:rPr>
            </w:pPr>
            <w:r w:rsidRPr="009716DB">
              <w:rPr>
                <w:color w:val="00B050"/>
                <w:sz w:val="24"/>
                <w:szCs w:val="24"/>
              </w:rPr>
              <w:t>Exhibits characteristics of both 4 and 5</w:t>
            </w:r>
          </w:p>
        </w:tc>
      </w:tr>
      <w:tr w:rsidR="008D245A" w:rsidRPr="000D1658" w:rsidTr="00DF57D8">
        <w:trPr>
          <w:trHeight w:val="206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A90B1A" w:rsidRDefault="008D245A" w:rsidP="00DF57D8">
            <w:pPr>
              <w:pStyle w:val="NoSpacing"/>
              <w:jc w:val="center"/>
              <w:rPr>
                <w:color w:val="00B050"/>
                <w:sz w:val="96"/>
                <w:szCs w:val="96"/>
              </w:rPr>
            </w:pPr>
            <w:r w:rsidRPr="00A90B1A">
              <w:rPr>
                <w:color w:val="00B050"/>
                <w:sz w:val="96"/>
                <w:szCs w:val="96"/>
              </w:rPr>
              <w:t>4</w:t>
            </w:r>
          </w:p>
          <w:p w:rsidR="008D245A" w:rsidRPr="00A90B1A" w:rsidRDefault="008D245A" w:rsidP="00DF57D8">
            <w:pPr>
              <w:pStyle w:val="NoSpacing"/>
              <w:jc w:val="center"/>
              <w:rPr>
                <w:color w:val="00B050"/>
                <w:sz w:val="32"/>
                <w:szCs w:val="32"/>
              </w:rPr>
            </w:pPr>
            <w:r w:rsidRPr="00A90B1A">
              <w:rPr>
                <w:color w:val="00B050"/>
                <w:sz w:val="32"/>
                <w:szCs w:val="32"/>
              </w:rPr>
              <w:t>Pretty</w:t>
            </w:r>
          </w:p>
          <w:p w:rsidR="008D245A" w:rsidRPr="00A90B1A" w:rsidRDefault="008D245A" w:rsidP="00DF57D8">
            <w:pPr>
              <w:pStyle w:val="NoSpacing"/>
              <w:jc w:val="center"/>
              <w:rPr>
                <w:color w:val="00B050"/>
                <w:sz w:val="32"/>
                <w:szCs w:val="32"/>
              </w:rPr>
            </w:pPr>
            <w:r w:rsidRPr="00A90B1A">
              <w:rPr>
                <w:color w:val="00B050"/>
                <w:sz w:val="32"/>
                <w:szCs w:val="32"/>
              </w:rPr>
              <w:t>Good</w:t>
            </w:r>
          </w:p>
          <w:p w:rsidR="008D245A" w:rsidRPr="000D1658" w:rsidRDefault="008D245A" w:rsidP="00DF57D8">
            <w:pPr>
              <w:pStyle w:val="NoSpacing"/>
              <w:jc w:val="center"/>
              <w:rPr>
                <w:color w:val="00B050"/>
              </w:rPr>
            </w:pPr>
            <w:r>
              <w:rPr>
                <w:color w:val="00B050"/>
                <w:sz w:val="32"/>
                <w:szCs w:val="32"/>
              </w:rPr>
              <w:t>Starter</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4B6E2F" w:rsidRDefault="008D245A" w:rsidP="00DF57D8">
            <w:pPr>
              <w:pStyle w:val="NoSpacing"/>
              <w:numPr>
                <w:ilvl w:val="0"/>
                <w:numId w:val="1"/>
              </w:numPr>
              <w:rPr>
                <w:color w:val="0070C0"/>
                <w:sz w:val="28"/>
                <w:szCs w:val="28"/>
              </w:rPr>
            </w:pPr>
            <w:r>
              <w:rPr>
                <w:color w:val="0070C0"/>
                <w:sz w:val="28"/>
                <w:szCs w:val="28"/>
              </w:rPr>
              <w:t>A</w:t>
            </w:r>
            <w:r w:rsidRPr="004B6E2F">
              <w:rPr>
                <w:color w:val="0070C0"/>
                <w:sz w:val="28"/>
                <w:szCs w:val="28"/>
              </w:rPr>
              <w:t xml:space="preserve">nnotates </w:t>
            </w:r>
            <w:r>
              <w:rPr>
                <w:color w:val="0070C0"/>
                <w:sz w:val="28"/>
                <w:szCs w:val="28"/>
              </w:rPr>
              <w:t xml:space="preserve">text </w:t>
            </w:r>
            <w:r w:rsidRPr="004B6E2F">
              <w:rPr>
                <w:color w:val="0070C0"/>
                <w:sz w:val="28"/>
                <w:szCs w:val="28"/>
              </w:rPr>
              <w:t xml:space="preserve">for </w:t>
            </w:r>
            <w:r w:rsidRPr="004B6E2F">
              <w:rPr>
                <w:color w:val="0070C0"/>
                <w:sz w:val="28"/>
                <w:szCs w:val="28"/>
                <w:u w:val="single"/>
              </w:rPr>
              <w:t>all</w:t>
            </w:r>
            <w:r w:rsidRPr="004B6E2F">
              <w:rPr>
                <w:color w:val="0070C0"/>
                <w:sz w:val="28"/>
                <w:szCs w:val="28"/>
              </w:rPr>
              <w:t xml:space="preserve"> elements of </w:t>
            </w:r>
            <w:proofErr w:type="spellStart"/>
            <w:r w:rsidRPr="004B6E2F">
              <w:rPr>
                <w:color w:val="0070C0"/>
                <w:sz w:val="28"/>
                <w:szCs w:val="28"/>
              </w:rPr>
              <w:t>SOAPSTone</w:t>
            </w:r>
            <w:proofErr w:type="spellEnd"/>
            <w:r w:rsidRPr="004B6E2F">
              <w:rPr>
                <w:color w:val="0070C0"/>
                <w:sz w:val="28"/>
                <w:szCs w:val="28"/>
              </w:rPr>
              <w:t xml:space="preserve"> (speaker, occasion ,audie</w:t>
            </w:r>
            <w:r>
              <w:rPr>
                <w:color w:val="0070C0"/>
                <w:sz w:val="28"/>
                <w:szCs w:val="28"/>
              </w:rPr>
              <w:t>nce, purpose, subject and tone), but may not have accurately represented these in the text</w:t>
            </w:r>
          </w:p>
          <w:p w:rsidR="008D245A" w:rsidRPr="004B6E2F" w:rsidRDefault="008D245A" w:rsidP="00DF57D8">
            <w:pPr>
              <w:pStyle w:val="NoSpacing"/>
              <w:numPr>
                <w:ilvl w:val="0"/>
                <w:numId w:val="1"/>
              </w:numPr>
              <w:rPr>
                <w:color w:val="0070C0"/>
                <w:sz w:val="28"/>
                <w:szCs w:val="28"/>
              </w:rPr>
            </w:pPr>
            <w:r w:rsidRPr="004B6E2F">
              <w:rPr>
                <w:color w:val="0070C0"/>
                <w:sz w:val="28"/>
                <w:szCs w:val="28"/>
              </w:rPr>
              <w:t xml:space="preserve">Provides </w:t>
            </w:r>
            <w:r>
              <w:rPr>
                <w:color w:val="0070C0"/>
                <w:sz w:val="28"/>
                <w:szCs w:val="28"/>
                <w:u w:val="single"/>
              </w:rPr>
              <w:t xml:space="preserve">some </w:t>
            </w:r>
            <w:r w:rsidRPr="004B6E2F">
              <w:rPr>
                <w:color w:val="0070C0"/>
                <w:sz w:val="28"/>
                <w:szCs w:val="28"/>
              </w:rPr>
              <w:t xml:space="preserve">comments that show </w:t>
            </w:r>
            <w:r>
              <w:rPr>
                <w:color w:val="0070C0"/>
                <w:sz w:val="28"/>
                <w:szCs w:val="28"/>
              </w:rPr>
              <w:t xml:space="preserve"> </w:t>
            </w:r>
            <w:r w:rsidRPr="004B6E2F">
              <w:rPr>
                <w:color w:val="0070C0"/>
                <w:sz w:val="28"/>
                <w:szCs w:val="28"/>
              </w:rPr>
              <w:t>connections related to text to text, text to self and/or text to world</w:t>
            </w:r>
            <w:r>
              <w:rPr>
                <w:color w:val="0070C0"/>
                <w:sz w:val="28"/>
                <w:szCs w:val="28"/>
              </w:rPr>
              <w:t xml:space="preserve"> but may not be as clear or insightful</w:t>
            </w:r>
          </w:p>
          <w:p w:rsidR="008D245A" w:rsidRPr="004B6E2F" w:rsidRDefault="008D245A" w:rsidP="00DF57D8">
            <w:pPr>
              <w:pStyle w:val="NoSpacing"/>
              <w:numPr>
                <w:ilvl w:val="0"/>
                <w:numId w:val="1"/>
              </w:numPr>
              <w:rPr>
                <w:color w:val="0070C0"/>
                <w:sz w:val="28"/>
                <w:szCs w:val="28"/>
              </w:rPr>
            </w:pPr>
            <w:r w:rsidRPr="004B6E2F">
              <w:rPr>
                <w:color w:val="0070C0"/>
                <w:sz w:val="28"/>
                <w:szCs w:val="28"/>
              </w:rPr>
              <w:t xml:space="preserve">Demonstrates </w:t>
            </w:r>
            <w:r>
              <w:rPr>
                <w:color w:val="0070C0"/>
                <w:sz w:val="28"/>
                <w:szCs w:val="28"/>
                <w:u w:val="single"/>
              </w:rPr>
              <w:t xml:space="preserve">some </w:t>
            </w:r>
            <w:r w:rsidRPr="004B6E2F">
              <w:rPr>
                <w:color w:val="0070C0"/>
                <w:sz w:val="28"/>
                <w:szCs w:val="28"/>
              </w:rPr>
              <w:t>examples of accurately using  active reading strategies</w:t>
            </w:r>
            <w:r>
              <w:rPr>
                <w:color w:val="0070C0"/>
                <w:sz w:val="28"/>
                <w:szCs w:val="28"/>
              </w:rPr>
              <w:t xml:space="preserve"> </w:t>
            </w:r>
            <w:r w:rsidRPr="004B6E2F">
              <w:rPr>
                <w:color w:val="0070C0"/>
                <w:sz w:val="28"/>
                <w:szCs w:val="28"/>
                <w:u w:val="single"/>
              </w:rPr>
              <w:t xml:space="preserve">throughout </w:t>
            </w:r>
            <w:r>
              <w:rPr>
                <w:color w:val="0070C0"/>
                <w:sz w:val="28"/>
                <w:szCs w:val="28"/>
                <w:u w:val="single"/>
              </w:rPr>
              <w:t xml:space="preserve">most </w:t>
            </w:r>
            <w:r w:rsidRPr="004B6E2F">
              <w:rPr>
                <w:color w:val="0070C0"/>
                <w:sz w:val="28"/>
                <w:szCs w:val="28"/>
                <w:u w:val="single"/>
              </w:rPr>
              <w:t>entire</w:t>
            </w:r>
            <w:r>
              <w:rPr>
                <w:color w:val="0070C0"/>
                <w:sz w:val="28"/>
                <w:szCs w:val="28"/>
              </w:rPr>
              <w:t xml:space="preserve"> text</w:t>
            </w:r>
            <w:r w:rsidRPr="004B6E2F">
              <w:rPr>
                <w:color w:val="0070C0"/>
                <w:sz w:val="28"/>
                <w:szCs w:val="28"/>
              </w:rPr>
              <w:t>: questioning, predicting, summarizing and evaluating) within text annotations</w:t>
            </w:r>
          </w:p>
          <w:p w:rsidR="008D245A" w:rsidRPr="000D1658" w:rsidRDefault="008D245A" w:rsidP="00DF57D8">
            <w:pPr>
              <w:pStyle w:val="NoSpacing"/>
              <w:ind w:left="720"/>
              <w:rPr>
                <w:color w:val="00B050"/>
              </w:rPr>
            </w:pPr>
          </w:p>
        </w:tc>
      </w:tr>
      <w:tr w:rsidR="008D245A" w:rsidRPr="009716DB" w:rsidTr="00DF57D8">
        <w:trPr>
          <w:trHeight w:val="376"/>
        </w:trPr>
        <w:tc>
          <w:tcPr>
            <w:tcW w:w="18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32029F" w:rsidRDefault="008D245A" w:rsidP="00DF57D8">
            <w:pPr>
              <w:pStyle w:val="NoSpacing"/>
              <w:jc w:val="center"/>
              <w:rPr>
                <w:color w:val="FF0000"/>
                <w:sz w:val="40"/>
                <w:szCs w:val="40"/>
              </w:rPr>
            </w:pPr>
            <w:r w:rsidRPr="0032029F">
              <w:rPr>
                <w:color w:val="FF0000"/>
                <w:sz w:val="40"/>
                <w:szCs w:val="40"/>
              </w:rPr>
              <w:t>3.5</w:t>
            </w:r>
          </w:p>
        </w:tc>
        <w:tc>
          <w:tcPr>
            <w:tcW w:w="130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9716DB" w:rsidRDefault="008D245A" w:rsidP="00DF57D8">
            <w:pPr>
              <w:pStyle w:val="NoSpacing"/>
              <w:rPr>
                <w:color w:val="FF0000"/>
                <w:sz w:val="24"/>
                <w:szCs w:val="24"/>
              </w:rPr>
            </w:pPr>
            <w:r w:rsidRPr="009716DB">
              <w:rPr>
                <w:color w:val="FF0000"/>
                <w:sz w:val="24"/>
                <w:szCs w:val="24"/>
              </w:rPr>
              <w:t>Exhibits characteristics of both 3 and 4</w:t>
            </w:r>
          </w:p>
        </w:tc>
      </w:tr>
      <w:tr w:rsidR="008D245A" w:rsidRPr="005E3A34" w:rsidTr="00DF57D8">
        <w:trPr>
          <w:trHeight w:val="898"/>
        </w:trPr>
        <w:tc>
          <w:tcPr>
            <w:tcW w:w="18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32029F" w:rsidRDefault="008D245A" w:rsidP="00DF57D8">
            <w:pPr>
              <w:pStyle w:val="NoSpacing"/>
              <w:jc w:val="center"/>
              <w:rPr>
                <w:color w:val="FF0000"/>
                <w:sz w:val="80"/>
                <w:szCs w:val="80"/>
              </w:rPr>
            </w:pPr>
            <w:r w:rsidRPr="0032029F">
              <w:rPr>
                <w:color w:val="FF0000"/>
                <w:sz w:val="80"/>
                <w:szCs w:val="80"/>
              </w:rPr>
              <w:t>QW</w:t>
            </w:r>
          </w:p>
          <w:p w:rsidR="008D245A" w:rsidRPr="00A90B1A" w:rsidRDefault="008D245A" w:rsidP="00DF57D8">
            <w:pPr>
              <w:pStyle w:val="NoSpacing"/>
              <w:jc w:val="center"/>
              <w:rPr>
                <w:color w:val="FF0000"/>
                <w:sz w:val="32"/>
                <w:szCs w:val="32"/>
              </w:rPr>
            </w:pPr>
            <w:r w:rsidRPr="00A90B1A">
              <w:rPr>
                <w:color w:val="FF0000"/>
                <w:sz w:val="32"/>
                <w:szCs w:val="32"/>
              </w:rPr>
              <w:t>Need help!</w:t>
            </w:r>
          </w:p>
        </w:tc>
        <w:tc>
          <w:tcPr>
            <w:tcW w:w="130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4B6E2F" w:rsidRDefault="008D245A" w:rsidP="00DF57D8">
            <w:pPr>
              <w:pStyle w:val="NoSpacing"/>
              <w:numPr>
                <w:ilvl w:val="0"/>
                <w:numId w:val="1"/>
              </w:numPr>
              <w:rPr>
                <w:color w:val="0070C0"/>
                <w:sz w:val="28"/>
                <w:szCs w:val="28"/>
              </w:rPr>
            </w:pPr>
            <w:r>
              <w:rPr>
                <w:color w:val="0070C0"/>
                <w:sz w:val="28"/>
                <w:szCs w:val="28"/>
              </w:rPr>
              <w:t>A</w:t>
            </w:r>
            <w:r w:rsidRPr="004B6E2F">
              <w:rPr>
                <w:color w:val="0070C0"/>
                <w:sz w:val="28"/>
                <w:szCs w:val="28"/>
              </w:rPr>
              <w:t xml:space="preserve">nnotates </w:t>
            </w:r>
            <w:r>
              <w:rPr>
                <w:color w:val="0070C0"/>
                <w:sz w:val="28"/>
                <w:szCs w:val="28"/>
              </w:rPr>
              <w:t xml:space="preserve">text </w:t>
            </w:r>
            <w:r w:rsidRPr="004B6E2F">
              <w:rPr>
                <w:color w:val="0070C0"/>
                <w:sz w:val="28"/>
                <w:szCs w:val="28"/>
              </w:rPr>
              <w:t xml:space="preserve">for </w:t>
            </w:r>
            <w:r>
              <w:rPr>
                <w:color w:val="0070C0"/>
                <w:sz w:val="28"/>
                <w:szCs w:val="28"/>
                <w:u w:val="single"/>
              </w:rPr>
              <w:t xml:space="preserve">a few </w:t>
            </w:r>
            <w:r w:rsidRPr="004B6E2F">
              <w:rPr>
                <w:color w:val="0070C0"/>
                <w:sz w:val="28"/>
                <w:szCs w:val="28"/>
              </w:rPr>
              <w:t xml:space="preserve">elements of </w:t>
            </w:r>
            <w:proofErr w:type="spellStart"/>
            <w:r w:rsidRPr="004B6E2F">
              <w:rPr>
                <w:color w:val="0070C0"/>
                <w:sz w:val="28"/>
                <w:szCs w:val="28"/>
              </w:rPr>
              <w:t>SOAPSTone</w:t>
            </w:r>
            <w:proofErr w:type="spellEnd"/>
            <w:r w:rsidRPr="004B6E2F">
              <w:rPr>
                <w:color w:val="0070C0"/>
                <w:sz w:val="28"/>
                <w:szCs w:val="28"/>
              </w:rPr>
              <w:t xml:space="preserve"> (speaker, occasion ,audie</w:t>
            </w:r>
            <w:r>
              <w:rPr>
                <w:color w:val="0070C0"/>
                <w:sz w:val="28"/>
                <w:szCs w:val="28"/>
              </w:rPr>
              <w:t>nce, purpose, subject and tone), but may not have accurately represented these in the text</w:t>
            </w:r>
          </w:p>
          <w:p w:rsidR="008D245A" w:rsidRPr="004B6E2F" w:rsidRDefault="008D245A" w:rsidP="00DF57D8">
            <w:pPr>
              <w:pStyle w:val="NoSpacing"/>
              <w:numPr>
                <w:ilvl w:val="0"/>
                <w:numId w:val="1"/>
              </w:numPr>
              <w:rPr>
                <w:color w:val="0070C0"/>
                <w:sz w:val="28"/>
                <w:szCs w:val="28"/>
              </w:rPr>
            </w:pPr>
            <w:r w:rsidRPr="004B6E2F">
              <w:rPr>
                <w:color w:val="0070C0"/>
                <w:sz w:val="28"/>
                <w:szCs w:val="28"/>
              </w:rPr>
              <w:t xml:space="preserve">Provides </w:t>
            </w:r>
            <w:r>
              <w:rPr>
                <w:color w:val="0070C0"/>
                <w:sz w:val="28"/>
                <w:szCs w:val="28"/>
                <w:u w:val="single"/>
              </w:rPr>
              <w:t xml:space="preserve">no </w:t>
            </w:r>
            <w:r w:rsidRPr="004B6E2F">
              <w:rPr>
                <w:color w:val="0070C0"/>
                <w:sz w:val="28"/>
                <w:szCs w:val="28"/>
              </w:rPr>
              <w:t xml:space="preserve">comments that show </w:t>
            </w:r>
            <w:r>
              <w:rPr>
                <w:color w:val="0070C0"/>
                <w:sz w:val="28"/>
                <w:szCs w:val="28"/>
              </w:rPr>
              <w:t xml:space="preserve"> </w:t>
            </w:r>
            <w:r w:rsidRPr="004B6E2F">
              <w:rPr>
                <w:color w:val="0070C0"/>
                <w:sz w:val="28"/>
                <w:szCs w:val="28"/>
              </w:rPr>
              <w:t>connections related to text to text, text to self and/or text to world</w:t>
            </w:r>
            <w:r>
              <w:rPr>
                <w:color w:val="0070C0"/>
                <w:sz w:val="28"/>
                <w:szCs w:val="28"/>
              </w:rPr>
              <w:t xml:space="preserve"> but may not be as clear or insightful</w:t>
            </w:r>
          </w:p>
          <w:p w:rsidR="008D245A" w:rsidRPr="008D245A" w:rsidRDefault="008D245A" w:rsidP="00DF57D8">
            <w:pPr>
              <w:pStyle w:val="NoSpacing"/>
              <w:numPr>
                <w:ilvl w:val="0"/>
                <w:numId w:val="1"/>
              </w:numPr>
              <w:rPr>
                <w:color w:val="0070C0"/>
                <w:sz w:val="28"/>
                <w:szCs w:val="28"/>
              </w:rPr>
            </w:pPr>
            <w:r w:rsidRPr="004B6E2F">
              <w:rPr>
                <w:color w:val="0070C0"/>
                <w:sz w:val="28"/>
                <w:szCs w:val="28"/>
              </w:rPr>
              <w:t xml:space="preserve">Demonstrates </w:t>
            </w:r>
            <w:r>
              <w:rPr>
                <w:color w:val="0070C0"/>
                <w:sz w:val="28"/>
                <w:szCs w:val="28"/>
                <w:u w:val="single"/>
              </w:rPr>
              <w:t xml:space="preserve">no </w:t>
            </w:r>
            <w:r w:rsidRPr="004B6E2F">
              <w:rPr>
                <w:color w:val="0070C0"/>
                <w:sz w:val="28"/>
                <w:szCs w:val="28"/>
              </w:rPr>
              <w:t>examples of accurately using  active reading strategies</w:t>
            </w:r>
            <w:r>
              <w:rPr>
                <w:color w:val="0070C0"/>
                <w:sz w:val="28"/>
                <w:szCs w:val="28"/>
              </w:rPr>
              <w:t xml:space="preserve"> </w:t>
            </w:r>
            <w:r w:rsidRPr="004B6E2F">
              <w:rPr>
                <w:color w:val="0070C0"/>
                <w:sz w:val="28"/>
                <w:szCs w:val="28"/>
                <w:u w:val="single"/>
              </w:rPr>
              <w:t xml:space="preserve">throughout </w:t>
            </w:r>
            <w:r>
              <w:rPr>
                <w:color w:val="0070C0"/>
                <w:sz w:val="28"/>
                <w:szCs w:val="28"/>
                <w:u w:val="single"/>
              </w:rPr>
              <w:t xml:space="preserve">most </w:t>
            </w:r>
            <w:r w:rsidRPr="004B6E2F">
              <w:rPr>
                <w:color w:val="0070C0"/>
                <w:sz w:val="28"/>
                <w:szCs w:val="28"/>
                <w:u w:val="single"/>
              </w:rPr>
              <w:t>entire</w:t>
            </w:r>
            <w:r>
              <w:rPr>
                <w:color w:val="0070C0"/>
                <w:sz w:val="28"/>
                <w:szCs w:val="28"/>
              </w:rPr>
              <w:t xml:space="preserve"> text</w:t>
            </w:r>
            <w:r w:rsidRPr="004B6E2F">
              <w:rPr>
                <w:color w:val="0070C0"/>
                <w:sz w:val="28"/>
                <w:szCs w:val="28"/>
              </w:rPr>
              <w:t>: questioning, predicting, summarizing and evaluating) within text annotation</w:t>
            </w:r>
            <w:r>
              <w:rPr>
                <w:color w:val="0070C0"/>
                <w:sz w:val="28"/>
                <w:szCs w:val="28"/>
              </w:rPr>
              <w:t>s</w:t>
            </w:r>
          </w:p>
        </w:tc>
      </w:tr>
      <w:tr w:rsidR="008D245A" w:rsidRPr="0032029F" w:rsidTr="00DF57D8">
        <w:trPr>
          <w:trHeight w:val="313"/>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BB2C2F" w:rsidRDefault="008D245A" w:rsidP="00DF57D8">
            <w:pPr>
              <w:jc w:val="center"/>
            </w:pP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32029F" w:rsidRDefault="008D245A" w:rsidP="00DF57D8">
            <w:pPr>
              <w:pStyle w:val="NoSpacing"/>
              <w:tabs>
                <w:tab w:val="left" w:pos="2505"/>
              </w:tabs>
              <w:jc w:val="center"/>
              <w:rPr>
                <w:sz w:val="48"/>
                <w:szCs w:val="48"/>
              </w:rPr>
            </w:pPr>
            <w:r>
              <w:rPr>
                <w:sz w:val="48"/>
                <w:szCs w:val="48"/>
              </w:rPr>
              <w:t>AOW Reflection Journal Entry</w:t>
            </w:r>
          </w:p>
        </w:tc>
      </w:tr>
      <w:tr w:rsidR="008D245A" w:rsidRPr="000D1658" w:rsidTr="00DF57D8">
        <w:trPr>
          <w:trHeight w:val="53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A90B1A" w:rsidRDefault="008D245A" w:rsidP="00DF57D8">
            <w:pPr>
              <w:pStyle w:val="NoSpacing"/>
              <w:jc w:val="center"/>
              <w:rPr>
                <w:color w:val="0070C0"/>
                <w:sz w:val="96"/>
                <w:szCs w:val="96"/>
              </w:rPr>
            </w:pPr>
            <w:r w:rsidRPr="00A90B1A">
              <w:rPr>
                <w:color w:val="0070C0"/>
                <w:sz w:val="96"/>
                <w:szCs w:val="96"/>
              </w:rPr>
              <w:t>5</w:t>
            </w:r>
          </w:p>
          <w:p w:rsidR="008D245A" w:rsidRPr="00A90B1A" w:rsidRDefault="008D245A" w:rsidP="00DF57D8">
            <w:pPr>
              <w:pStyle w:val="NoSpacing"/>
              <w:jc w:val="center"/>
              <w:rPr>
                <w:color w:val="0070C0"/>
                <w:sz w:val="32"/>
                <w:szCs w:val="32"/>
              </w:rPr>
            </w:pPr>
            <w:r w:rsidRPr="00A90B1A">
              <w:rPr>
                <w:color w:val="0070C0"/>
                <w:sz w:val="32"/>
                <w:szCs w:val="32"/>
              </w:rPr>
              <w:t>Master</w:t>
            </w:r>
          </w:p>
          <w:p w:rsidR="008D245A" w:rsidRPr="000D1658" w:rsidRDefault="008D245A" w:rsidP="00DF57D8">
            <w:pPr>
              <w:pStyle w:val="NoSpacing"/>
              <w:jc w:val="center"/>
              <w:rPr>
                <w:color w:val="0070C0"/>
              </w:rPr>
            </w:pPr>
            <w:r>
              <w:rPr>
                <w:color w:val="0070C0"/>
                <w:sz w:val="32"/>
                <w:szCs w:val="32"/>
              </w:rPr>
              <w:t>Starter</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Default="008D245A" w:rsidP="00DF57D8">
            <w:pPr>
              <w:pStyle w:val="NoSpacing"/>
              <w:numPr>
                <w:ilvl w:val="0"/>
                <w:numId w:val="1"/>
              </w:numPr>
              <w:rPr>
                <w:color w:val="0070C0"/>
                <w:sz w:val="24"/>
                <w:szCs w:val="24"/>
              </w:rPr>
            </w:pPr>
            <w:r>
              <w:rPr>
                <w:color w:val="0070C0"/>
                <w:sz w:val="24"/>
                <w:szCs w:val="24"/>
              </w:rPr>
              <w:t>Focuses on a topic relevant to the main idea of the article and correctly cites specific quotes or evidence from the article to support or build their reflection</w:t>
            </w:r>
          </w:p>
          <w:p w:rsidR="008D245A" w:rsidRPr="00347A77" w:rsidRDefault="008D245A" w:rsidP="00DF57D8">
            <w:pPr>
              <w:pStyle w:val="NoSpacing"/>
              <w:numPr>
                <w:ilvl w:val="0"/>
                <w:numId w:val="1"/>
              </w:numPr>
              <w:rPr>
                <w:color w:val="0070C0"/>
              </w:rPr>
            </w:pPr>
            <w:r>
              <w:rPr>
                <w:color w:val="0070C0"/>
                <w:sz w:val="24"/>
                <w:szCs w:val="24"/>
              </w:rPr>
              <w:t>Demonstrates well developed thoughts, ideas, and details which show evidence of insightful thought related to the topic and makes a strong personal connection/opinion/argument</w:t>
            </w:r>
          </w:p>
          <w:p w:rsidR="008D245A" w:rsidRPr="00347A77" w:rsidRDefault="008D245A" w:rsidP="00DF57D8">
            <w:pPr>
              <w:pStyle w:val="NoSpacing"/>
              <w:numPr>
                <w:ilvl w:val="0"/>
                <w:numId w:val="1"/>
              </w:numPr>
              <w:rPr>
                <w:color w:val="0070C0"/>
              </w:rPr>
            </w:pPr>
            <w:r>
              <w:rPr>
                <w:color w:val="0070C0"/>
                <w:sz w:val="24"/>
                <w:szCs w:val="24"/>
              </w:rPr>
              <w:t>One full page in length with evidence of a strong voice</w:t>
            </w:r>
          </w:p>
          <w:p w:rsidR="008D245A" w:rsidRPr="000D1658" w:rsidRDefault="008D245A" w:rsidP="00DF57D8">
            <w:pPr>
              <w:pStyle w:val="NoSpacing"/>
              <w:numPr>
                <w:ilvl w:val="0"/>
                <w:numId w:val="1"/>
              </w:numPr>
              <w:rPr>
                <w:color w:val="0070C0"/>
              </w:rPr>
            </w:pPr>
            <w:r w:rsidRPr="009716DB">
              <w:rPr>
                <w:color w:val="0070C0"/>
                <w:sz w:val="24"/>
                <w:szCs w:val="24"/>
              </w:rPr>
              <w:t>Maintains exceptional use of writing conventions, organization ,and sentence structure</w:t>
            </w:r>
          </w:p>
        </w:tc>
      </w:tr>
      <w:tr w:rsidR="008D245A" w:rsidRPr="009716DB" w:rsidTr="00DF57D8">
        <w:trPr>
          <w:trHeight w:val="286"/>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32029F" w:rsidRDefault="008D245A" w:rsidP="00DF57D8">
            <w:pPr>
              <w:pStyle w:val="NoSpacing"/>
              <w:jc w:val="center"/>
              <w:rPr>
                <w:color w:val="00B050"/>
                <w:sz w:val="40"/>
                <w:szCs w:val="40"/>
              </w:rPr>
            </w:pPr>
            <w:r w:rsidRPr="0032029F">
              <w:rPr>
                <w:color w:val="00B050"/>
                <w:sz w:val="40"/>
                <w:szCs w:val="40"/>
              </w:rPr>
              <w:t>4.5</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9716DB" w:rsidRDefault="008D245A" w:rsidP="00DF57D8">
            <w:pPr>
              <w:pStyle w:val="NoSpacing"/>
              <w:rPr>
                <w:color w:val="00B050"/>
                <w:sz w:val="24"/>
                <w:szCs w:val="24"/>
              </w:rPr>
            </w:pPr>
            <w:r w:rsidRPr="009716DB">
              <w:rPr>
                <w:color w:val="00B050"/>
                <w:sz w:val="24"/>
                <w:szCs w:val="24"/>
              </w:rPr>
              <w:t>Exhibits characteristics of both 4 and 5</w:t>
            </w:r>
          </w:p>
        </w:tc>
      </w:tr>
      <w:tr w:rsidR="008D245A" w:rsidRPr="000D1658" w:rsidTr="00DF57D8">
        <w:trPr>
          <w:trHeight w:val="206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Pr="00A90B1A" w:rsidRDefault="008D245A" w:rsidP="00DF57D8">
            <w:pPr>
              <w:pStyle w:val="NoSpacing"/>
              <w:jc w:val="center"/>
              <w:rPr>
                <w:color w:val="00B050"/>
                <w:sz w:val="96"/>
                <w:szCs w:val="96"/>
              </w:rPr>
            </w:pPr>
            <w:r w:rsidRPr="00A90B1A">
              <w:rPr>
                <w:color w:val="00B050"/>
                <w:sz w:val="96"/>
                <w:szCs w:val="96"/>
              </w:rPr>
              <w:t>4</w:t>
            </w:r>
          </w:p>
          <w:p w:rsidR="008D245A" w:rsidRPr="00A90B1A" w:rsidRDefault="008D245A" w:rsidP="00DF57D8">
            <w:pPr>
              <w:pStyle w:val="NoSpacing"/>
              <w:jc w:val="center"/>
              <w:rPr>
                <w:color w:val="00B050"/>
                <w:sz w:val="32"/>
                <w:szCs w:val="32"/>
              </w:rPr>
            </w:pPr>
            <w:r w:rsidRPr="00A90B1A">
              <w:rPr>
                <w:color w:val="00B050"/>
                <w:sz w:val="32"/>
                <w:szCs w:val="32"/>
              </w:rPr>
              <w:t>Pretty</w:t>
            </w:r>
          </w:p>
          <w:p w:rsidR="008D245A" w:rsidRPr="00A90B1A" w:rsidRDefault="008D245A" w:rsidP="00DF57D8">
            <w:pPr>
              <w:pStyle w:val="NoSpacing"/>
              <w:jc w:val="center"/>
              <w:rPr>
                <w:color w:val="00B050"/>
                <w:sz w:val="32"/>
                <w:szCs w:val="32"/>
              </w:rPr>
            </w:pPr>
            <w:r w:rsidRPr="00A90B1A">
              <w:rPr>
                <w:color w:val="00B050"/>
                <w:sz w:val="32"/>
                <w:szCs w:val="32"/>
              </w:rPr>
              <w:t>Good</w:t>
            </w:r>
          </w:p>
          <w:p w:rsidR="008D245A" w:rsidRPr="000D1658" w:rsidRDefault="008D245A" w:rsidP="00DF57D8">
            <w:pPr>
              <w:pStyle w:val="NoSpacing"/>
              <w:jc w:val="center"/>
              <w:rPr>
                <w:color w:val="00B050"/>
              </w:rPr>
            </w:pPr>
            <w:r>
              <w:rPr>
                <w:color w:val="00B050"/>
                <w:sz w:val="32"/>
                <w:szCs w:val="32"/>
              </w:rPr>
              <w:t>Starter</w:t>
            </w:r>
          </w:p>
        </w:tc>
        <w:tc>
          <w:tcPr>
            <w:tcW w:w="13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245A" w:rsidRDefault="008D245A" w:rsidP="00DF57D8">
            <w:pPr>
              <w:pStyle w:val="NoSpacing"/>
              <w:numPr>
                <w:ilvl w:val="0"/>
                <w:numId w:val="1"/>
              </w:numPr>
              <w:rPr>
                <w:color w:val="0070C0"/>
                <w:sz w:val="24"/>
                <w:szCs w:val="24"/>
              </w:rPr>
            </w:pPr>
            <w:r>
              <w:rPr>
                <w:color w:val="0070C0"/>
                <w:sz w:val="24"/>
                <w:szCs w:val="24"/>
              </w:rPr>
              <w:t>Focuses on a topic that is somewhat relevant to the main idea of the article and attempts to cite  specific quotes or evidence from the article to support or build their reflection but doesn’t always make the connection clear or cite the source</w:t>
            </w:r>
          </w:p>
          <w:p w:rsidR="008D245A" w:rsidRPr="00347A77" w:rsidRDefault="008D245A" w:rsidP="00DF57D8">
            <w:pPr>
              <w:pStyle w:val="NoSpacing"/>
              <w:numPr>
                <w:ilvl w:val="0"/>
                <w:numId w:val="1"/>
              </w:numPr>
              <w:rPr>
                <w:color w:val="0070C0"/>
              </w:rPr>
            </w:pPr>
            <w:r>
              <w:rPr>
                <w:color w:val="0070C0"/>
                <w:sz w:val="24"/>
                <w:szCs w:val="24"/>
              </w:rPr>
              <w:t>Demonstrates general, basic thoughts, ideas, and details which attempt to show evidence of insightful thought and  strong personal connection/opinion/argument but are illogical</w:t>
            </w:r>
          </w:p>
          <w:p w:rsidR="008D245A" w:rsidRPr="00347A77" w:rsidRDefault="008D245A" w:rsidP="00DF57D8">
            <w:pPr>
              <w:pStyle w:val="NoSpacing"/>
              <w:numPr>
                <w:ilvl w:val="0"/>
                <w:numId w:val="1"/>
              </w:numPr>
              <w:rPr>
                <w:color w:val="0070C0"/>
              </w:rPr>
            </w:pPr>
            <w:r>
              <w:rPr>
                <w:color w:val="0070C0"/>
                <w:sz w:val="24"/>
                <w:szCs w:val="24"/>
              </w:rPr>
              <w:t>Half to ¾ page in length with some evidence of a voice</w:t>
            </w:r>
          </w:p>
          <w:p w:rsidR="008D245A" w:rsidRPr="000D1658" w:rsidRDefault="008D245A" w:rsidP="00DF57D8">
            <w:pPr>
              <w:pStyle w:val="NoSpacing"/>
              <w:numPr>
                <w:ilvl w:val="0"/>
                <w:numId w:val="2"/>
              </w:numPr>
              <w:rPr>
                <w:color w:val="00B050"/>
              </w:rPr>
            </w:pPr>
            <w:r>
              <w:rPr>
                <w:color w:val="0070C0"/>
                <w:sz w:val="24"/>
                <w:szCs w:val="24"/>
              </w:rPr>
              <w:t xml:space="preserve">Contains an imbalanced </w:t>
            </w:r>
            <w:r w:rsidRPr="009716DB">
              <w:rPr>
                <w:color w:val="0070C0"/>
                <w:sz w:val="24"/>
                <w:szCs w:val="24"/>
              </w:rPr>
              <w:t xml:space="preserve"> use of writing conventions, organization ,and sentence structure</w:t>
            </w:r>
            <w:r>
              <w:rPr>
                <w:color w:val="0070C0"/>
                <w:sz w:val="24"/>
                <w:szCs w:val="24"/>
              </w:rPr>
              <w:t xml:space="preserve"> with several errors :however, the errors do not interfere with the understanding of the reflection</w:t>
            </w:r>
          </w:p>
        </w:tc>
      </w:tr>
      <w:tr w:rsidR="008D245A" w:rsidRPr="009716DB" w:rsidTr="00DF57D8">
        <w:trPr>
          <w:trHeight w:val="376"/>
        </w:trPr>
        <w:tc>
          <w:tcPr>
            <w:tcW w:w="18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32029F" w:rsidRDefault="008D245A" w:rsidP="00DF57D8">
            <w:pPr>
              <w:pStyle w:val="NoSpacing"/>
              <w:jc w:val="center"/>
              <w:rPr>
                <w:color w:val="FF0000"/>
                <w:sz w:val="40"/>
                <w:szCs w:val="40"/>
              </w:rPr>
            </w:pPr>
            <w:r w:rsidRPr="0032029F">
              <w:rPr>
                <w:color w:val="FF0000"/>
                <w:sz w:val="40"/>
                <w:szCs w:val="40"/>
              </w:rPr>
              <w:t>3.5</w:t>
            </w:r>
          </w:p>
        </w:tc>
        <w:tc>
          <w:tcPr>
            <w:tcW w:w="130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9716DB" w:rsidRDefault="008D245A" w:rsidP="00DF57D8">
            <w:pPr>
              <w:pStyle w:val="NoSpacing"/>
              <w:rPr>
                <w:color w:val="FF0000"/>
                <w:sz w:val="24"/>
                <w:szCs w:val="24"/>
              </w:rPr>
            </w:pPr>
            <w:r w:rsidRPr="009716DB">
              <w:rPr>
                <w:color w:val="FF0000"/>
                <w:sz w:val="24"/>
                <w:szCs w:val="24"/>
              </w:rPr>
              <w:t>Exhibits characteristics of both 3 and 4</w:t>
            </w:r>
          </w:p>
        </w:tc>
      </w:tr>
      <w:tr w:rsidR="008D245A" w:rsidRPr="005E3A34" w:rsidTr="00DF57D8">
        <w:trPr>
          <w:trHeight w:val="898"/>
        </w:trPr>
        <w:tc>
          <w:tcPr>
            <w:tcW w:w="18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Pr="0032029F" w:rsidRDefault="008D245A" w:rsidP="00DF57D8">
            <w:pPr>
              <w:pStyle w:val="NoSpacing"/>
              <w:jc w:val="center"/>
              <w:rPr>
                <w:color w:val="FF0000"/>
                <w:sz w:val="80"/>
                <w:szCs w:val="80"/>
              </w:rPr>
            </w:pPr>
            <w:r w:rsidRPr="0032029F">
              <w:rPr>
                <w:color w:val="FF0000"/>
                <w:sz w:val="80"/>
                <w:szCs w:val="80"/>
              </w:rPr>
              <w:t>QW</w:t>
            </w:r>
          </w:p>
          <w:p w:rsidR="008D245A" w:rsidRPr="00A90B1A" w:rsidRDefault="008D245A" w:rsidP="00DF57D8">
            <w:pPr>
              <w:pStyle w:val="NoSpacing"/>
              <w:jc w:val="center"/>
              <w:rPr>
                <w:color w:val="FF0000"/>
                <w:sz w:val="32"/>
                <w:szCs w:val="32"/>
              </w:rPr>
            </w:pPr>
            <w:r w:rsidRPr="00A90B1A">
              <w:rPr>
                <w:color w:val="FF0000"/>
                <w:sz w:val="32"/>
                <w:szCs w:val="32"/>
              </w:rPr>
              <w:t>Need help!</w:t>
            </w:r>
          </w:p>
        </w:tc>
        <w:tc>
          <w:tcPr>
            <w:tcW w:w="13052" w:type="dxa"/>
            <w:tcBorders>
              <w:top w:val="single" w:sz="8" w:space="0" w:color="000000"/>
              <w:left w:val="single" w:sz="8" w:space="0" w:color="000000"/>
              <w:bottom w:val="single" w:sz="8" w:space="0" w:color="000000"/>
              <w:right w:val="single" w:sz="8" w:space="0" w:color="000000"/>
            </w:tcBorders>
            <w:shd w:val="clear" w:color="auto" w:fill="CBD3CC"/>
            <w:tcMar>
              <w:top w:w="72" w:type="dxa"/>
              <w:left w:w="144" w:type="dxa"/>
              <w:bottom w:w="72" w:type="dxa"/>
              <w:right w:w="144" w:type="dxa"/>
            </w:tcMar>
            <w:hideMark/>
          </w:tcPr>
          <w:p w:rsidR="008D245A" w:rsidRDefault="008D245A" w:rsidP="00DF57D8">
            <w:pPr>
              <w:pStyle w:val="NoSpacing"/>
              <w:numPr>
                <w:ilvl w:val="0"/>
                <w:numId w:val="1"/>
              </w:numPr>
              <w:rPr>
                <w:color w:val="0070C0"/>
                <w:sz w:val="24"/>
                <w:szCs w:val="24"/>
              </w:rPr>
            </w:pPr>
            <w:r>
              <w:rPr>
                <w:color w:val="0070C0"/>
                <w:sz w:val="24"/>
                <w:szCs w:val="24"/>
              </w:rPr>
              <w:t>Limited focus on a topic or the topic is irrelevant and illogical and/or doesn’t and attempts to cite  specific quotes or evidence from the article to support or build their reflection but doesn’t always make the connection clear</w:t>
            </w:r>
          </w:p>
          <w:p w:rsidR="008D245A" w:rsidRPr="00347A77" w:rsidRDefault="008D245A" w:rsidP="00DF57D8">
            <w:pPr>
              <w:pStyle w:val="NoSpacing"/>
              <w:numPr>
                <w:ilvl w:val="0"/>
                <w:numId w:val="1"/>
              </w:numPr>
              <w:rPr>
                <w:color w:val="0070C0"/>
              </w:rPr>
            </w:pPr>
            <w:r>
              <w:rPr>
                <w:color w:val="0070C0"/>
                <w:sz w:val="24"/>
                <w:szCs w:val="24"/>
              </w:rPr>
              <w:t>Demonstrates some general and basic thoughts but shows no evidence of insightful though and fails to make a strong personal connection or opinion to show evidence of insightful thought and  strong personal connection/opinion/argument but are illogical</w:t>
            </w:r>
          </w:p>
          <w:p w:rsidR="008D245A" w:rsidRPr="00347A77" w:rsidRDefault="008D245A" w:rsidP="00DF57D8">
            <w:pPr>
              <w:pStyle w:val="NoSpacing"/>
              <w:numPr>
                <w:ilvl w:val="0"/>
                <w:numId w:val="1"/>
              </w:numPr>
              <w:rPr>
                <w:color w:val="0070C0"/>
              </w:rPr>
            </w:pPr>
            <w:r>
              <w:rPr>
                <w:color w:val="0070C0"/>
                <w:sz w:val="24"/>
                <w:szCs w:val="24"/>
              </w:rPr>
              <w:t>¼ -1/2  page in length with some evidence of a voice</w:t>
            </w:r>
          </w:p>
          <w:p w:rsidR="008D245A" w:rsidRPr="005E3A34" w:rsidRDefault="008D245A" w:rsidP="00DF57D8">
            <w:pPr>
              <w:pStyle w:val="NoSpacing"/>
              <w:numPr>
                <w:ilvl w:val="0"/>
                <w:numId w:val="3"/>
              </w:numPr>
              <w:rPr>
                <w:color w:val="FF0000"/>
                <w:sz w:val="32"/>
                <w:szCs w:val="32"/>
              </w:rPr>
            </w:pPr>
            <w:r>
              <w:rPr>
                <w:color w:val="0070C0"/>
                <w:sz w:val="24"/>
                <w:szCs w:val="24"/>
              </w:rPr>
              <w:t xml:space="preserve">Contains  imbalanced </w:t>
            </w:r>
            <w:r w:rsidRPr="009716DB">
              <w:rPr>
                <w:color w:val="0070C0"/>
                <w:sz w:val="24"/>
                <w:szCs w:val="24"/>
              </w:rPr>
              <w:t xml:space="preserve"> use of writing conventions, organization ,and sentence structure</w:t>
            </w:r>
            <w:r>
              <w:rPr>
                <w:color w:val="0070C0"/>
                <w:sz w:val="24"/>
                <w:szCs w:val="24"/>
              </w:rPr>
              <w:t xml:space="preserve"> with several errors :however, the errors DO interfere with the understanding of the reflection</w:t>
            </w:r>
          </w:p>
        </w:tc>
      </w:tr>
    </w:tbl>
    <w:p w:rsidR="00347A77" w:rsidRDefault="00347A77" w:rsidP="008D245A"/>
    <w:sectPr w:rsidR="00347A77" w:rsidSect="00556B0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77FE"/>
    <w:multiLevelType w:val="hybridMultilevel"/>
    <w:tmpl w:val="5C349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A26EF"/>
    <w:multiLevelType w:val="hybridMultilevel"/>
    <w:tmpl w:val="8F3C5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E3BE8"/>
    <w:multiLevelType w:val="hybridMultilevel"/>
    <w:tmpl w:val="D6007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B0E"/>
    <w:rsid w:val="00074539"/>
    <w:rsid w:val="00347A77"/>
    <w:rsid w:val="00464031"/>
    <w:rsid w:val="004B6E2F"/>
    <w:rsid w:val="00556B0E"/>
    <w:rsid w:val="008D245A"/>
    <w:rsid w:val="00D37261"/>
    <w:rsid w:val="00D670AA"/>
    <w:rsid w:val="00DF3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B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B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rhorn</cp:lastModifiedBy>
  <cp:revision>2</cp:revision>
  <cp:lastPrinted>2012-08-30T12:46:00Z</cp:lastPrinted>
  <dcterms:created xsi:type="dcterms:W3CDTF">2012-08-30T13:23:00Z</dcterms:created>
  <dcterms:modified xsi:type="dcterms:W3CDTF">2012-08-30T13:23:00Z</dcterms:modified>
</cp:coreProperties>
</file>